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6BE9" w14:textId="77777777" w:rsidR="00A1748A" w:rsidRDefault="00A1748A" w:rsidP="007808A2">
      <w:pPr>
        <w:spacing w:after="0" w:line="240" w:lineRule="auto"/>
      </w:pPr>
    </w:p>
    <w:p w14:paraId="6DD5A056" w14:textId="77777777" w:rsidR="00A1748A" w:rsidRDefault="00A1748A" w:rsidP="007808A2">
      <w:pPr>
        <w:spacing w:after="0" w:line="240" w:lineRule="auto"/>
      </w:pPr>
    </w:p>
    <w:p w14:paraId="3774E327" w14:textId="372A83BD" w:rsidR="00A1748A" w:rsidRPr="00DD77C2" w:rsidRDefault="004D0E6D" w:rsidP="00A1748A">
      <w:pPr>
        <w:pBdr>
          <w:bottom w:val="single" w:sz="4" w:space="1" w:color="auto"/>
        </w:pBdr>
        <w:spacing w:after="0" w:line="240" w:lineRule="auto"/>
        <w:rPr>
          <w:rFonts w:asciiTheme="majorHAnsi" w:hAnsiTheme="majorHAnsi"/>
          <w:b/>
          <w:sz w:val="28"/>
          <w:szCs w:val="28"/>
        </w:rPr>
      </w:pPr>
      <w:r w:rsidRPr="00DD77C2">
        <w:rPr>
          <w:rFonts w:asciiTheme="majorHAnsi" w:hAnsiTheme="majorHAnsi"/>
          <w:b/>
          <w:sz w:val="28"/>
          <w:szCs w:val="28"/>
        </w:rPr>
        <w:t>M</w:t>
      </w:r>
      <w:r w:rsidR="00A1748A" w:rsidRPr="00DD77C2">
        <w:rPr>
          <w:rFonts w:asciiTheme="majorHAnsi" w:hAnsiTheme="majorHAnsi"/>
          <w:b/>
          <w:sz w:val="28"/>
          <w:szCs w:val="28"/>
        </w:rPr>
        <w:t xml:space="preserve">AS Training Services </w:t>
      </w:r>
    </w:p>
    <w:p w14:paraId="1A3B15D4" w14:textId="77777777" w:rsidR="00A1748A" w:rsidRPr="00DD77C2" w:rsidRDefault="00A1748A" w:rsidP="00A1748A">
      <w:pPr>
        <w:spacing w:after="0" w:line="240" w:lineRule="auto"/>
        <w:rPr>
          <w:rFonts w:asciiTheme="majorHAnsi" w:hAnsiTheme="majorHAnsi"/>
        </w:rPr>
      </w:pPr>
    </w:p>
    <w:p w14:paraId="67C12481" w14:textId="77777777" w:rsidR="00A1748A" w:rsidRPr="00DD77C2" w:rsidRDefault="00A1748A" w:rsidP="00A1748A">
      <w:pPr>
        <w:spacing w:after="0" w:line="240" w:lineRule="auto"/>
        <w:rPr>
          <w:rFonts w:asciiTheme="majorHAnsi" w:hAnsiTheme="majorHAnsi"/>
          <w:b/>
          <w:sz w:val="24"/>
          <w:szCs w:val="24"/>
        </w:rPr>
      </w:pPr>
      <w:r w:rsidRPr="00DD77C2">
        <w:rPr>
          <w:rFonts w:asciiTheme="majorHAnsi" w:hAnsiTheme="majorHAnsi"/>
          <w:b/>
          <w:sz w:val="24"/>
          <w:szCs w:val="24"/>
        </w:rPr>
        <w:t>Policy Document: Equal Opportunities and Diversity</w:t>
      </w:r>
    </w:p>
    <w:p w14:paraId="77A2556E" w14:textId="77777777" w:rsidR="00A1748A" w:rsidRPr="00DD77C2" w:rsidRDefault="00A1748A" w:rsidP="00A1748A">
      <w:pPr>
        <w:spacing w:after="0" w:line="240" w:lineRule="auto"/>
        <w:rPr>
          <w:rFonts w:asciiTheme="majorHAnsi" w:hAnsiTheme="majorHAnsi" w:cstheme="minorHAnsi"/>
          <w:b/>
        </w:rPr>
      </w:pPr>
    </w:p>
    <w:p w14:paraId="29B464BC" w14:textId="77777777" w:rsidR="00A1748A" w:rsidRPr="00DD77C2" w:rsidRDefault="00A1748A" w:rsidP="00A1748A">
      <w:pPr>
        <w:spacing w:after="0" w:line="240" w:lineRule="auto"/>
        <w:rPr>
          <w:rFonts w:asciiTheme="majorHAnsi" w:hAnsiTheme="majorHAnsi" w:cstheme="minorHAnsi"/>
          <w:b/>
        </w:rPr>
      </w:pPr>
    </w:p>
    <w:p w14:paraId="088938DF" w14:textId="77777777" w:rsidR="008C3B65" w:rsidRPr="00DD77C2" w:rsidRDefault="008C3B65" w:rsidP="00A1748A">
      <w:pPr>
        <w:spacing w:after="0" w:line="240" w:lineRule="auto"/>
        <w:rPr>
          <w:rFonts w:asciiTheme="majorHAnsi" w:hAnsiTheme="majorHAnsi" w:cstheme="minorHAnsi"/>
          <w:b/>
        </w:rPr>
      </w:pPr>
    </w:p>
    <w:p w14:paraId="13577BCF" w14:textId="77777777" w:rsidR="00A1748A" w:rsidRPr="00DD77C2" w:rsidRDefault="00A1748A" w:rsidP="00A1748A">
      <w:pPr>
        <w:spacing w:after="0" w:line="240" w:lineRule="auto"/>
        <w:rPr>
          <w:rFonts w:asciiTheme="majorHAnsi" w:hAnsiTheme="majorHAnsi" w:cstheme="minorHAnsi"/>
          <w:b/>
        </w:rPr>
      </w:pPr>
      <w:r w:rsidRPr="00DD77C2">
        <w:rPr>
          <w:rFonts w:asciiTheme="majorHAnsi" w:hAnsiTheme="majorHAnsi" w:cstheme="minorHAnsi"/>
          <w:b/>
        </w:rPr>
        <w:t>Purpose</w:t>
      </w:r>
    </w:p>
    <w:p w14:paraId="1E3581E7" w14:textId="77777777" w:rsidR="00A1748A" w:rsidRPr="00DD77C2" w:rsidRDefault="00A1748A" w:rsidP="007808A2">
      <w:pPr>
        <w:spacing w:after="0" w:line="240" w:lineRule="auto"/>
        <w:rPr>
          <w:rFonts w:asciiTheme="majorHAnsi" w:hAnsiTheme="majorHAnsi"/>
        </w:rPr>
      </w:pPr>
    </w:p>
    <w:p w14:paraId="05C53C42" w14:textId="41AD241D" w:rsidR="0019307A" w:rsidRPr="00DD77C2" w:rsidRDefault="007808A2" w:rsidP="007808A2">
      <w:pPr>
        <w:spacing w:after="0" w:line="240" w:lineRule="auto"/>
        <w:rPr>
          <w:rFonts w:asciiTheme="majorHAnsi" w:hAnsiTheme="majorHAnsi"/>
        </w:rPr>
      </w:pPr>
      <w:r w:rsidRPr="00DD77C2">
        <w:rPr>
          <w:rFonts w:asciiTheme="majorHAnsi" w:hAnsiTheme="majorHAnsi"/>
        </w:rPr>
        <w:t xml:space="preserve">This policy is </w:t>
      </w:r>
      <w:r w:rsidR="002B2FD9" w:rsidRPr="00DD77C2">
        <w:rPr>
          <w:rFonts w:asciiTheme="majorHAnsi" w:hAnsiTheme="majorHAnsi"/>
        </w:rPr>
        <w:t xml:space="preserve">a written agreement </w:t>
      </w:r>
      <w:r w:rsidR="00FB2364" w:rsidRPr="00DD77C2">
        <w:rPr>
          <w:rFonts w:asciiTheme="majorHAnsi" w:hAnsiTheme="majorHAnsi"/>
        </w:rPr>
        <w:t xml:space="preserve">detailing how </w:t>
      </w:r>
      <w:r w:rsidR="004D0E6D" w:rsidRPr="00DD77C2">
        <w:rPr>
          <w:rFonts w:asciiTheme="majorHAnsi" w:hAnsiTheme="majorHAnsi"/>
        </w:rPr>
        <w:t>MAS Training</w:t>
      </w:r>
      <w:r w:rsidR="00A1748A" w:rsidRPr="00DD77C2">
        <w:rPr>
          <w:rFonts w:asciiTheme="majorHAnsi" w:hAnsiTheme="majorHAnsi"/>
        </w:rPr>
        <w:t xml:space="preserve"> Services</w:t>
      </w:r>
      <w:r w:rsidR="002B2FD9" w:rsidRPr="00DD77C2">
        <w:rPr>
          <w:rFonts w:asciiTheme="majorHAnsi" w:hAnsiTheme="majorHAnsi"/>
        </w:rPr>
        <w:t xml:space="preserve"> will avoid discriminating against people, and how </w:t>
      </w:r>
      <w:r w:rsidR="00FB2364" w:rsidRPr="00DD77C2">
        <w:rPr>
          <w:rFonts w:asciiTheme="majorHAnsi" w:hAnsiTheme="majorHAnsi"/>
        </w:rPr>
        <w:t>it</w:t>
      </w:r>
      <w:r w:rsidR="002B2FD9" w:rsidRPr="00DD77C2">
        <w:rPr>
          <w:rFonts w:asciiTheme="majorHAnsi" w:hAnsiTheme="majorHAnsi"/>
        </w:rPr>
        <w:t xml:space="preserve"> will create a safe and inclusive atmosphere for </w:t>
      </w:r>
      <w:r w:rsidR="00FB2364" w:rsidRPr="00DD77C2">
        <w:rPr>
          <w:rFonts w:asciiTheme="majorHAnsi" w:hAnsiTheme="majorHAnsi"/>
        </w:rPr>
        <w:t>employees and</w:t>
      </w:r>
      <w:r w:rsidR="002B2FD9" w:rsidRPr="00DD77C2">
        <w:rPr>
          <w:rFonts w:asciiTheme="majorHAnsi" w:hAnsiTheme="majorHAnsi"/>
        </w:rPr>
        <w:t xml:space="preserve"> service users.</w:t>
      </w:r>
    </w:p>
    <w:p w14:paraId="7AA5726F" w14:textId="77777777" w:rsidR="00FB2364" w:rsidRPr="00DD77C2" w:rsidRDefault="00FB2364" w:rsidP="007808A2">
      <w:pPr>
        <w:spacing w:after="0" w:line="240" w:lineRule="auto"/>
        <w:rPr>
          <w:rFonts w:asciiTheme="majorHAnsi" w:hAnsiTheme="majorHAnsi"/>
        </w:rPr>
      </w:pPr>
    </w:p>
    <w:p w14:paraId="382410F3" w14:textId="7FD67EB3" w:rsidR="00A8750B" w:rsidRPr="00DD77C2" w:rsidRDefault="004D0E6D" w:rsidP="00A8750B">
      <w:pPr>
        <w:spacing w:after="0" w:line="240" w:lineRule="auto"/>
        <w:rPr>
          <w:rFonts w:asciiTheme="majorHAnsi" w:hAnsiTheme="majorHAnsi"/>
        </w:rPr>
      </w:pPr>
      <w:r w:rsidRPr="00DD77C2">
        <w:rPr>
          <w:rFonts w:asciiTheme="majorHAnsi" w:hAnsiTheme="majorHAnsi"/>
        </w:rPr>
        <w:t xml:space="preserve">MAS Training </w:t>
      </w:r>
      <w:r w:rsidR="00A1748A" w:rsidRPr="00DD77C2">
        <w:rPr>
          <w:rFonts w:asciiTheme="majorHAnsi" w:hAnsiTheme="majorHAnsi"/>
        </w:rPr>
        <w:t>Services</w:t>
      </w:r>
      <w:r w:rsidR="00A8750B" w:rsidRPr="00DD77C2">
        <w:rPr>
          <w:rFonts w:asciiTheme="majorHAnsi" w:hAnsiTheme="majorHAnsi"/>
        </w:rPr>
        <w:t xml:space="preserve"> recognises the value of a diverse workforce and is committed to providing equal opportunities within the workforce and eliminating unlawful discrimination.</w:t>
      </w:r>
    </w:p>
    <w:p w14:paraId="5AAB013C" w14:textId="77777777" w:rsidR="00A8750B" w:rsidRPr="00DD77C2" w:rsidRDefault="00A8750B" w:rsidP="00A8750B">
      <w:pPr>
        <w:spacing w:after="0" w:line="240" w:lineRule="auto"/>
        <w:rPr>
          <w:rFonts w:asciiTheme="majorHAnsi" w:hAnsiTheme="majorHAnsi"/>
        </w:rPr>
      </w:pPr>
    </w:p>
    <w:p w14:paraId="6D5B3528" w14:textId="77777777" w:rsidR="00A8750B" w:rsidRPr="00DD77C2" w:rsidRDefault="00A8750B" w:rsidP="00A8750B">
      <w:pPr>
        <w:spacing w:after="0" w:line="240" w:lineRule="auto"/>
        <w:rPr>
          <w:rFonts w:asciiTheme="majorHAnsi" w:hAnsiTheme="majorHAnsi"/>
        </w:rPr>
      </w:pPr>
      <w:r w:rsidRPr="00DD77C2">
        <w:rPr>
          <w:rFonts w:asciiTheme="majorHAnsi" w:hAnsiTheme="majorHAnsi"/>
        </w:rPr>
        <w:t>Compliance with this policy should also ensure that employees do not commit unlawful acts of discrimination.</w:t>
      </w:r>
    </w:p>
    <w:p w14:paraId="5F1341FB" w14:textId="77777777" w:rsidR="00A8750B" w:rsidRPr="00DD77C2" w:rsidRDefault="00A8750B" w:rsidP="00A8750B">
      <w:pPr>
        <w:spacing w:after="0" w:line="240" w:lineRule="auto"/>
        <w:rPr>
          <w:rFonts w:asciiTheme="majorHAnsi" w:hAnsiTheme="majorHAnsi"/>
        </w:rPr>
      </w:pPr>
    </w:p>
    <w:p w14:paraId="00D71D2B" w14:textId="0E7562C1" w:rsidR="00A8750B" w:rsidRPr="00DD77C2" w:rsidRDefault="00A8750B" w:rsidP="00A8750B">
      <w:pPr>
        <w:spacing w:after="0" w:line="240" w:lineRule="auto"/>
        <w:rPr>
          <w:rFonts w:asciiTheme="majorHAnsi" w:hAnsiTheme="majorHAnsi"/>
        </w:rPr>
      </w:pPr>
      <w:r w:rsidRPr="00DD77C2">
        <w:rPr>
          <w:rFonts w:asciiTheme="majorHAnsi" w:hAnsiTheme="majorHAnsi"/>
        </w:rPr>
        <w:t xml:space="preserve">This policy applies to all job applicants, contractors, agency workers, and employees who have a contract of employment with </w:t>
      </w:r>
      <w:r w:rsidR="004D0E6D" w:rsidRPr="00DD77C2">
        <w:rPr>
          <w:rFonts w:asciiTheme="majorHAnsi" w:hAnsiTheme="majorHAnsi"/>
        </w:rPr>
        <w:t>MAS Training</w:t>
      </w:r>
      <w:r w:rsidR="00A1748A" w:rsidRPr="00DD77C2">
        <w:rPr>
          <w:rFonts w:asciiTheme="majorHAnsi" w:hAnsiTheme="majorHAnsi"/>
        </w:rPr>
        <w:t xml:space="preserve"> Services</w:t>
      </w:r>
      <w:r w:rsidRPr="00DD77C2">
        <w:rPr>
          <w:rFonts w:asciiTheme="majorHAnsi" w:hAnsiTheme="majorHAnsi"/>
        </w:rPr>
        <w:t>.</w:t>
      </w:r>
    </w:p>
    <w:p w14:paraId="5786AC13" w14:textId="77777777" w:rsidR="00A8750B" w:rsidRPr="00DD77C2" w:rsidRDefault="00A8750B" w:rsidP="00FB2364">
      <w:pPr>
        <w:spacing w:after="0" w:line="240" w:lineRule="auto"/>
        <w:rPr>
          <w:rFonts w:asciiTheme="majorHAnsi" w:hAnsiTheme="majorHAnsi"/>
        </w:rPr>
      </w:pPr>
    </w:p>
    <w:p w14:paraId="64842A3F" w14:textId="77777777" w:rsidR="00FB2364" w:rsidRPr="00DD77C2" w:rsidRDefault="00FB2364" w:rsidP="00FB2364">
      <w:pPr>
        <w:spacing w:after="0" w:line="240" w:lineRule="auto"/>
        <w:rPr>
          <w:rFonts w:asciiTheme="majorHAnsi" w:hAnsiTheme="majorHAnsi"/>
        </w:rPr>
      </w:pPr>
      <w:r w:rsidRPr="00DD77C2">
        <w:rPr>
          <w:rFonts w:asciiTheme="majorHAnsi" w:hAnsiTheme="majorHAnsi"/>
        </w:rPr>
        <w:t>The guidance set out in this policy aims to ensure equality, fairness and respect for all in employment, whether temporary, part-time or full-time.</w:t>
      </w:r>
    </w:p>
    <w:p w14:paraId="3D5593EB" w14:textId="77777777" w:rsidR="00FB2364" w:rsidRPr="00DD77C2" w:rsidRDefault="00FB2364" w:rsidP="00FB2364">
      <w:pPr>
        <w:spacing w:after="0" w:line="240" w:lineRule="auto"/>
        <w:rPr>
          <w:rFonts w:asciiTheme="majorHAnsi" w:hAnsiTheme="majorHAnsi"/>
        </w:rPr>
      </w:pPr>
    </w:p>
    <w:p w14:paraId="171880D4" w14:textId="78A3BC5C" w:rsidR="00FB2364" w:rsidRPr="00DD77C2" w:rsidRDefault="004D0E6D" w:rsidP="00FB2364">
      <w:pPr>
        <w:spacing w:after="0" w:line="240" w:lineRule="auto"/>
        <w:rPr>
          <w:rFonts w:asciiTheme="majorHAnsi" w:hAnsiTheme="majorHAnsi"/>
        </w:rPr>
      </w:pPr>
      <w:r w:rsidRPr="00DD77C2">
        <w:rPr>
          <w:rFonts w:asciiTheme="majorHAnsi" w:hAnsiTheme="majorHAnsi"/>
        </w:rPr>
        <w:t>MAS Training</w:t>
      </w:r>
      <w:r w:rsidR="00A1748A" w:rsidRPr="00DD77C2">
        <w:rPr>
          <w:rFonts w:asciiTheme="majorHAnsi" w:hAnsiTheme="majorHAnsi"/>
        </w:rPr>
        <w:t xml:space="preserve"> Services</w:t>
      </w:r>
      <w:r w:rsidR="00FB2364" w:rsidRPr="00DD77C2">
        <w:rPr>
          <w:rFonts w:asciiTheme="majorHAnsi" w:hAnsiTheme="majorHAnsi"/>
        </w:rPr>
        <w:t xml:space="preserve"> will avoid unlawful discrimination in all aspects of employment, including recruitment, promotion, opportunities for training, pay and benefits, discipline, working conditions, terms of employment, and selection for redundancy.</w:t>
      </w:r>
    </w:p>
    <w:p w14:paraId="2213126B" w14:textId="77777777" w:rsidR="005B53B1" w:rsidRPr="00DD77C2" w:rsidRDefault="005B53B1" w:rsidP="00FB2364">
      <w:pPr>
        <w:spacing w:after="0" w:line="240" w:lineRule="auto"/>
        <w:rPr>
          <w:rFonts w:asciiTheme="majorHAnsi" w:hAnsiTheme="majorHAnsi"/>
        </w:rPr>
      </w:pPr>
    </w:p>
    <w:p w14:paraId="50B65EB3" w14:textId="77777777" w:rsidR="005B53B1" w:rsidRPr="00DD77C2" w:rsidRDefault="005B53B1" w:rsidP="00FB2364">
      <w:pPr>
        <w:spacing w:after="0" w:line="240" w:lineRule="auto"/>
        <w:rPr>
          <w:rFonts w:asciiTheme="majorHAnsi" w:hAnsiTheme="majorHAnsi"/>
        </w:rPr>
      </w:pPr>
      <w:r w:rsidRPr="00DD77C2">
        <w:rPr>
          <w:rFonts w:asciiTheme="majorHAnsi" w:hAnsiTheme="majorHAnsi"/>
        </w:rPr>
        <w:t>See also the Safer Recruiting Policy</w:t>
      </w:r>
    </w:p>
    <w:p w14:paraId="7F5BCBF8" w14:textId="77777777" w:rsidR="00FB2364" w:rsidRPr="00DD77C2" w:rsidRDefault="00FB2364" w:rsidP="00FB2364">
      <w:pPr>
        <w:spacing w:after="0" w:line="240" w:lineRule="auto"/>
        <w:rPr>
          <w:rFonts w:asciiTheme="majorHAnsi" w:hAnsiTheme="majorHAnsi"/>
        </w:rPr>
      </w:pPr>
    </w:p>
    <w:p w14:paraId="7FACEC37" w14:textId="77777777" w:rsidR="00FB2364" w:rsidRPr="00DD77C2" w:rsidRDefault="00FB2364" w:rsidP="00FB2364">
      <w:pPr>
        <w:spacing w:after="0" w:line="240" w:lineRule="auto"/>
        <w:rPr>
          <w:rFonts w:asciiTheme="majorHAnsi" w:hAnsiTheme="majorHAnsi"/>
        </w:rPr>
      </w:pPr>
      <w:r w:rsidRPr="00DD77C2">
        <w:rPr>
          <w:rFonts w:asciiTheme="majorHAnsi" w:hAnsiTheme="majorHAnsi"/>
        </w:rPr>
        <w:t xml:space="preserve">The policy is in line with the Equality Act 2010 which set out </w:t>
      </w:r>
      <w:r w:rsidRPr="00DD77C2">
        <w:rPr>
          <w:rFonts w:asciiTheme="majorHAnsi" w:hAnsiTheme="majorHAnsi"/>
          <w:b/>
        </w:rPr>
        <w:t>protected characteristics</w:t>
      </w:r>
      <w:r w:rsidRPr="00DD77C2">
        <w:rPr>
          <w:rFonts w:asciiTheme="majorHAnsi" w:hAnsiTheme="majorHAnsi"/>
        </w:rPr>
        <w:t>.</w:t>
      </w:r>
    </w:p>
    <w:p w14:paraId="27EEF564" w14:textId="77777777" w:rsidR="00FB2364" w:rsidRPr="00DD77C2" w:rsidRDefault="00FB2364" w:rsidP="00FB2364">
      <w:pPr>
        <w:spacing w:after="0" w:line="240" w:lineRule="auto"/>
        <w:rPr>
          <w:rFonts w:asciiTheme="majorHAnsi" w:hAnsiTheme="majorHAnsi"/>
        </w:rPr>
      </w:pPr>
    </w:p>
    <w:p w14:paraId="1548B71A"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Age</w:t>
      </w:r>
    </w:p>
    <w:p w14:paraId="21A515A6"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Disability</w:t>
      </w:r>
    </w:p>
    <w:p w14:paraId="553C336E"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Gender reassignment</w:t>
      </w:r>
    </w:p>
    <w:p w14:paraId="018DF0A9"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Marriage and civil partnership</w:t>
      </w:r>
    </w:p>
    <w:p w14:paraId="3D5633E0"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Pregnancy and maternity</w:t>
      </w:r>
    </w:p>
    <w:p w14:paraId="2F10DFDC"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Race</w:t>
      </w:r>
    </w:p>
    <w:p w14:paraId="3568C4CD"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Religion and belief</w:t>
      </w:r>
    </w:p>
    <w:p w14:paraId="0F52CA10"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Sex</w:t>
      </w:r>
    </w:p>
    <w:p w14:paraId="761E7644" w14:textId="77777777" w:rsidR="00FB2364" w:rsidRPr="00DD77C2" w:rsidRDefault="00FB2364" w:rsidP="00FB2364">
      <w:pPr>
        <w:pStyle w:val="ListParagraph"/>
        <w:numPr>
          <w:ilvl w:val="0"/>
          <w:numId w:val="1"/>
        </w:numPr>
        <w:spacing w:after="0" w:line="240" w:lineRule="auto"/>
        <w:rPr>
          <w:rFonts w:asciiTheme="majorHAnsi" w:hAnsiTheme="majorHAnsi"/>
        </w:rPr>
      </w:pPr>
      <w:r w:rsidRPr="00DD77C2">
        <w:rPr>
          <w:rFonts w:asciiTheme="majorHAnsi" w:hAnsiTheme="majorHAnsi"/>
        </w:rPr>
        <w:t>Sexual orientation</w:t>
      </w:r>
    </w:p>
    <w:p w14:paraId="09AC0039" w14:textId="77777777" w:rsidR="00FB2364" w:rsidRPr="00DD77C2" w:rsidRDefault="009A0FF7" w:rsidP="00FB2364">
      <w:pPr>
        <w:pStyle w:val="ListParagraph"/>
        <w:numPr>
          <w:ilvl w:val="0"/>
          <w:numId w:val="1"/>
        </w:numPr>
        <w:spacing w:after="0" w:line="240" w:lineRule="auto"/>
        <w:rPr>
          <w:rFonts w:asciiTheme="majorHAnsi" w:hAnsiTheme="majorHAnsi"/>
        </w:rPr>
      </w:pPr>
      <w:r w:rsidRPr="00DD77C2">
        <w:rPr>
          <w:rFonts w:asciiTheme="majorHAnsi" w:hAnsiTheme="majorHAnsi"/>
        </w:rPr>
        <w:t>Any other</w:t>
      </w:r>
      <w:r w:rsidR="00FB2364" w:rsidRPr="00DD77C2">
        <w:rPr>
          <w:rFonts w:asciiTheme="majorHAnsi" w:hAnsiTheme="majorHAnsi"/>
        </w:rPr>
        <w:t xml:space="preserve"> factor that sets one individual apart from another</w:t>
      </w:r>
    </w:p>
    <w:p w14:paraId="26914561" w14:textId="77777777" w:rsidR="007808A2" w:rsidRPr="00DD77C2" w:rsidRDefault="007808A2" w:rsidP="007808A2">
      <w:pPr>
        <w:spacing w:after="0" w:line="240" w:lineRule="auto"/>
        <w:rPr>
          <w:rFonts w:asciiTheme="majorHAnsi" w:hAnsiTheme="majorHAnsi"/>
        </w:rPr>
      </w:pPr>
    </w:p>
    <w:p w14:paraId="2E1F5655" w14:textId="77777777" w:rsidR="0032656E" w:rsidRPr="00DD77C2" w:rsidRDefault="0032656E" w:rsidP="00D45F24">
      <w:pPr>
        <w:spacing w:after="0" w:line="240" w:lineRule="auto"/>
        <w:rPr>
          <w:rFonts w:asciiTheme="majorHAnsi" w:hAnsiTheme="majorHAnsi"/>
        </w:rPr>
      </w:pPr>
    </w:p>
    <w:p w14:paraId="033FC849" w14:textId="77777777" w:rsidR="0032656E" w:rsidRPr="00DD77C2" w:rsidRDefault="0032656E" w:rsidP="00D45F24">
      <w:pPr>
        <w:spacing w:after="0" w:line="240" w:lineRule="auto"/>
        <w:rPr>
          <w:rFonts w:asciiTheme="majorHAnsi" w:hAnsiTheme="majorHAnsi"/>
        </w:rPr>
      </w:pPr>
    </w:p>
    <w:p w14:paraId="40F33DFC" w14:textId="77777777" w:rsidR="0032656E" w:rsidRPr="00DD77C2" w:rsidRDefault="0032656E" w:rsidP="00D45F24">
      <w:pPr>
        <w:spacing w:after="0" w:line="240" w:lineRule="auto"/>
        <w:rPr>
          <w:rFonts w:asciiTheme="majorHAnsi" w:hAnsiTheme="majorHAnsi"/>
        </w:rPr>
      </w:pPr>
    </w:p>
    <w:p w14:paraId="4E9DBF7F" w14:textId="77777777" w:rsidR="0032656E" w:rsidRPr="00DD77C2" w:rsidRDefault="0032656E" w:rsidP="00D45F24">
      <w:pPr>
        <w:spacing w:after="0" w:line="240" w:lineRule="auto"/>
        <w:rPr>
          <w:rFonts w:asciiTheme="majorHAnsi" w:hAnsiTheme="majorHAnsi"/>
        </w:rPr>
      </w:pPr>
    </w:p>
    <w:p w14:paraId="14C8388A" w14:textId="77777777" w:rsidR="0032656E" w:rsidRDefault="0032656E" w:rsidP="00D45F24">
      <w:pPr>
        <w:spacing w:after="0" w:line="240" w:lineRule="auto"/>
        <w:rPr>
          <w:rFonts w:asciiTheme="majorHAnsi" w:hAnsiTheme="majorHAnsi"/>
        </w:rPr>
      </w:pPr>
    </w:p>
    <w:p w14:paraId="1FCBE4BB" w14:textId="77777777" w:rsidR="00DD77C2" w:rsidRPr="00DD77C2" w:rsidRDefault="00DD77C2" w:rsidP="00D45F24">
      <w:pPr>
        <w:spacing w:after="0" w:line="240" w:lineRule="auto"/>
        <w:rPr>
          <w:rFonts w:asciiTheme="majorHAnsi" w:hAnsiTheme="majorHAnsi"/>
        </w:rPr>
      </w:pPr>
    </w:p>
    <w:p w14:paraId="602DD1F5" w14:textId="77777777" w:rsidR="0032656E" w:rsidRPr="00DD77C2" w:rsidRDefault="0032656E" w:rsidP="00D45F24">
      <w:pPr>
        <w:spacing w:after="0" w:line="240" w:lineRule="auto"/>
        <w:rPr>
          <w:rFonts w:asciiTheme="majorHAnsi" w:hAnsiTheme="majorHAnsi"/>
        </w:rPr>
      </w:pPr>
    </w:p>
    <w:p w14:paraId="58DC9D50" w14:textId="77777777" w:rsidR="0032656E" w:rsidRPr="00DD77C2" w:rsidRDefault="0032656E" w:rsidP="00D45F24">
      <w:pPr>
        <w:spacing w:after="0" w:line="240" w:lineRule="auto"/>
        <w:rPr>
          <w:rFonts w:asciiTheme="majorHAnsi" w:hAnsiTheme="majorHAnsi"/>
        </w:rPr>
      </w:pPr>
    </w:p>
    <w:p w14:paraId="228BE2D3" w14:textId="77777777" w:rsidR="0032656E" w:rsidRPr="00DD77C2" w:rsidRDefault="0032656E" w:rsidP="00D45F24">
      <w:pPr>
        <w:spacing w:after="0" w:line="240" w:lineRule="auto"/>
        <w:rPr>
          <w:rFonts w:asciiTheme="majorHAnsi" w:hAnsiTheme="majorHAnsi"/>
        </w:rPr>
      </w:pPr>
    </w:p>
    <w:p w14:paraId="6B898D8B" w14:textId="77777777" w:rsidR="0032656E" w:rsidRPr="00DD77C2" w:rsidRDefault="0032656E" w:rsidP="00D45F24">
      <w:pPr>
        <w:spacing w:after="0" w:line="240" w:lineRule="auto"/>
        <w:rPr>
          <w:rFonts w:asciiTheme="majorHAnsi" w:hAnsiTheme="majorHAnsi"/>
        </w:rPr>
      </w:pPr>
    </w:p>
    <w:p w14:paraId="170805FC" w14:textId="77777777" w:rsidR="00D45F24" w:rsidRPr="00DD77C2" w:rsidRDefault="00D45F24" w:rsidP="00D45F24">
      <w:pPr>
        <w:spacing w:after="0" w:line="240" w:lineRule="auto"/>
        <w:rPr>
          <w:rFonts w:asciiTheme="majorHAnsi" w:hAnsiTheme="majorHAnsi"/>
        </w:rPr>
      </w:pPr>
      <w:r w:rsidRPr="00DD77C2">
        <w:rPr>
          <w:rFonts w:asciiTheme="majorHAnsi" w:hAnsiTheme="majorHAnsi"/>
        </w:rPr>
        <w:t>Employees along with contract service providers, freelancers, agency workers, apprentices, job applicants or student placements are expected to:</w:t>
      </w:r>
    </w:p>
    <w:p w14:paraId="29DA4B05" w14:textId="77777777" w:rsidR="00D45F24" w:rsidRPr="00DD77C2" w:rsidRDefault="00D45F24" w:rsidP="00D45F24">
      <w:pPr>
        <w:spacing w:after="0" w:line="240" w:lineRule="auto"/>
        <w:rPr>
          <w:rFonts w:asciiTheme="majorHAnsi" w:hAnsiTheme="majorHAnsi"/>
        </w:rPr>
      </w:pPr>
    </w:p>
    <w:p w14:paraId="367CDAAE" w14:textId="77777777" w:rsidR="00D45F24" w:rsidRPr="00DD77C2" w:rsidRDefault="00D45F24" w:rsidP="00D45F24">
      <w:pPr>
        <w:pStyle w:val="ListParagraph"/>
        <w:numPr>
          <w:ilvl w:val="0"/>
          <w:numId w:val="2"/>
        </w:numPr>
        <w:spacing w:after="0" w:line="240" w:lineRule="auto"/>
        <w:rPr>
          <w:rFonts w:asciiTheme="majorHAnsi" w:hAnsiTheme="majorHAnsi"/>
        </w:rPr>
      </w:pPr>
      <w:r w:rsidRPr="00DD77C2">
        <w:rPr>
          <w:rFonts w:asciiTheme="majorHAnsi" w:hAnsiTheme="majorHAnsi"/>
        </w:rPr>
        <w:t>Understand and respect the diverse needs of the people they work with.</w:t>
      </w:r>
    </w:p>
    <w:p w14:paraId="6EDE1335" w14:textId="77777777" w:rsidR="00D45F24" w:rsidRPr="00DD77C2" w:rsidRDefault="00D45F24" w:rsidP="00D45F24">
      <w:pPr>
        <w:pStyle w:val="ListParagraph"/>
        <w:numPr>
          <w:ilvl w:val="0"/>
          <w:numId w:val="2"/>
        </w:numPr>
        <w:spacing w:after="0" w:line="240" w:lineRule="auto"/>
        <w:rPr>
          <w:rFonts w:asciiTheme="majorHAnsi" w:hAnsiTheme="majorHAnsi"/>
        </w:rPr>
      </w:pPr>
      <w:r w:rsidRPr="00DD77C2">
        <w:rPr>
          <w:rFonts w:asciiTheme="majorHAnsi" w:hAnsiTheme="majorHAnsi"/>
        </w:rPr>
        <w:t>Pay close attention to diversity in all aspects of their work.</w:t>
      </w:r>
    </w:p>
    <w:p w14:paraId="5893DBD4" w14:textId="77777777" w:rsidR="00D45F24" w:rsidRPr="00DD77C2" w:rsidRDefault="00D45F24" w:rsidP="00D45F24">
      <w:pPr>
        <w:pStyle w:val="ListParagraph"/>
        <w:numPr>
          <w:ilvl w:val="0"/>
          <w:numId w:val="2"/>
        </w:numPr>
        <w:spacing w:after="0" w:line="240" w:lineRule="auto"/>
        <w:rPr>
          <w:rFonts w:asciiTheme="majorHAnsi" w:hAnsiTheme="majorHAnsi"/>
        </w:rPr>
      </w:pPr>
      <w:r w:rsidRPr="00DD77C2">
        <w:rPr>
          <w:rFonts w:asciiTheme="majorHAnsi" w:hAnsiTheme="majorHAnsi"/>
        </w:rPr>
        <w:t>Promote equality and diversity in their work.</w:t>
      </w:r>
    </w:p>
    <w:p w14:paraId="3B652C5B" w14:textId="77777777" w:rsidR="00D45F24" w:rsidRPr="00DD77C2" w:rsidRDefault="00D45F24" w:rsidP="00D45F24">
      <w:pPr>
        <w:pStyle w:val="ListParagraph"/>
        <w:numPr>
          <w:ilvl w:val="0"/>
          <w:numId w:val="2"/>
        </w:numPr>
        <w:spacing w:after="0" w:line="240" w:lineRule="auto"/>
        <w:rPr>
          <w:rFonts w:asciiTheme="majorHAnsi" w:hAnsiTheme="majorHAnsi"/>
        </w:rPr>
      </w:pPr>
      <w:r w:rsidRPr="00DD77C2">
        <w:rPr>
          <w:rFonts w:asciiTheme="majorHAnsi" w:hAnsiTheme="majorHAnsi"/>
        </w:rPr>
        <w:t>Take up training and development opportunities on a range of equality and diversity matters.</w:t>
      </w:r>
    </w:p>
    <w:p w14:paraId="33637ED1" w14:textId="77777777" w:rsidR="00D45F24" w:rsidRPr="00DD77C2" w:rsidRDefault="00D45F24" w:rsidP="00D45F24">
      <w:pPr>
        <w:pStyle w:val="ListParagraph"/>
        <w:numPr>
          <w:ilvl w:val="0"/>
          <w:numId w:val="2"/>
        </w:numPr>
        <w:spacing w:after="0" w:line="240" w:lineRule="auto"/>
        <w:rPr>
          <w:rFonts w:asciiTheme="majorHAnsi" w:hAnsiTheme="majorHAnsi"/>
        </w:rPr>
      </w:pPr>
      <w:r w:rsidRPr="00DD77C2">
        <w:rPr>
          <w:rFonts w:asciiTheme="majorHAnsi" w:hAnsiTheme="majorHAnsi"/>
        </w:rPr>
        <w:t>Develop local knowledge within regions specific to particular ethnic cultural groups.</w:t>
      </w:r>
    </w:p>
    <w:p w14:paraId="0B04F703" w14:textId="77777777" w:rsidR="00D45F24" w:rsidRPr="00DD77C2" w:rsidRDefault="00D45F24" w:rsidP="00D45F24">
      <w:pPr>
        <w:pStyle w:val="ListParagraph"/>
        <w:numPr>
          <w:ilvl w:val="0"/>
          <w:numId w:val="2"/>
        </w:numPr>
        <w:spacing w:after="0" w:line="240" w:lineRule="auto"/>
        <w:rPr>
          <w:rFonts w:asciiTheme="majorHAnsi" w:hAnsiTheme="majorHAnsi"/>
        </w:rPr>
      </w:pPr>
      <w:r w:rsidRPr="00DD77C2">
        <w:rPr>
          <w:rFonts w:asciiTheme="majorHAnsi" w:hAnsiTheme="majorHAnsi"/>
        </w:rPr>
        <w:t>Address inappropriate behaviour within the working or service delivery environment and report this to their Manager.</w:t>
      </w:r>
    </w:p>
    <w:p w14:paraId="5884F4D2" w14:textId="77777777" w:rsidR="007808A2" w:rsidRPr="00DD77C2" w:rsidRDefault="00D45F24" w:rsidP="00D45F24">
      <w:pPr>
        <w:pStyle w:val="ListParagraph"/>
        <w:numPr>
          <w:ilvl w:val="0"/>
          <w:numId w:val="2"/>
        </w:numPr>
        <w:spacing w:after="0" w:line="240" w:lineRule="auto"/>
        <w:rPr>
          <w:rFonts w:asciiTheme="majorHAnsi" w:hAnsiTheme="majorHAnsi"/>
        </w:rPr>
      </w:pPr>
      <w:r w:rsidRPr="00DD77C2">
        <w:rPr>
          <w:rFonts w:asciiTheme="majorHAnsi" w:hAnsiTheme="majorHAnsi"/>
        </w:rPr>
        <w:t>Be fully aware of, and apply policies and guidelines relating to equality.</w:t>
      </w:r>
    </w:p>
    <w:p w14:paraId="7FB1081B" w14:textId="77777777" w:rsidR="007808A2" w:rsidRPr="00DD77C2" w:rsidRDefault="007808A2" w:rsidP="007808A2">
      <w:pPr>
        <w:spacing w:after="0" w:line="240" w:lineRule="auto"/>
        <w:rPr>
          <w:rFonts w:asciiTheme="majorHAnsi" w:hAnsiTheme="majorHAnsi"/>
        </w:rPr>
      </w:pPr>
    </w:p>
    <w:p w14:paraId="4591029F" w14:textId="77777777" w:rsidR="00D45F24" w:rsidRPr="00DD77C2" w:rsidRDefault="00D45F24" w:rsidP="00D45F24">
      <w:pPr>
        <w:spacing w:after="0" w:line="240" w:lineRule="auto"/>
        <w:rPr>
          <w:rFonts w:asciiTheme="majorHAnsi" w:hAnsiTheme="majorHAnsi"/>
        </w:rPr>
      </w:pPr>
      <w:r w:rsidRPr="00DD77C2">
        <w:rPr>
          <w:rFonts w:asciiTheme="majorHAnsi" w:hAnsiTheme="majorHAnsi"/>
        </w:rPr>
        <w:t>Employees who knowingly discriminate, harass, or victimise another will be subject to disciplinary procedure.</w:t>
      </w:r>
    </w:p>
    <w:p w14:paraId="671E6FB1" w14:textId="77777777" w:rsidR="00E20011" w:rsidRPr="00DD77C2" w:rsidRDefault="00E20011" w:rsidP="00D45F24">
      <w:pPr>
        <w:spacing w:after="0" w:line="240" w:lineRule="auto"/>
        <w:rPr>
          <w:rFonts w:asciiTheme="majorHAnsi" w:hAnsiTheme="majorHAnsi"/>
        </w:rPr>
      </w:pPr>
    </w:p>
    <w:p w14:paraId="12CB42FC" w14:textId="77777777" w:rsidR="00E20011" w:rsidRPr="00DD77C2" w:rsidRDefault="00E20011" w:rsidP="0032656E">
      <w:pPr>
        <w:spacing w:after="0" w:line="240" w:lineRule="auto"/>
        <w:rPr>
          <w:rFonts w:asciiTheme="majorHAnsi" w:hAnsiTheme="majorHAnsi"/>
          <w:b/>
        </w:rPr>
      </w:pPr>
      <w:r w:rsidRPr="00DD77C2">
        <w:rPr>
          <w:rFonts w:asciiTheme="majorHAnsi" w:hAnsiTheme="majorHAnsi"/>
          <w:b/>
        </w:rPr>
        <w:t>Managers are expected to adhere to the above and also:</w:t>
      </w:r>
      <w:r w:rsidRPr="00DD77C2">
        <w:rPr>
          <w:rFonts w:asciiTheme="majorHAnsi" w:hAnsiTheme="majorHAnsi"/>
          <w:b/>
        </w:rPr>
        <w:cr/>
      </w:r>
    </w:p>
    <w:p w14:paraId="1AD56782"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Provide guidance and promote development opportunities in equality and diversity matters.</w:t>
      </w:r>
    </w:p>
    <w:p w14:paraId="07F0B548"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Provide information and training particularly in respect of legislation and practice.</w:t>
      </w:r>
    </w:p>
    <w:p w14:paraId="38673079"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Ensure practice promotes national standards, legislation and best practice.</w:t>
      </w:r>
    </w:p>
    <w:p w14:paraId="69BB56F7"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Continuously promote equality.</w:t>
      </w:r>
    </w:p>
    <w:p w14:paraId="530426BC"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Monitor and evaluate performance.</w:t>
      </w:r>
    </w:p>
    <w:p w14:paraId="614ECE71"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Invite ideas on the promotion and monitoring of equality through forums for employees, foster carers and children and young people.</w:t>
      </w:r>
    </w:p>
    <w:p w14:paraId="27529E38"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Address issues constructively, and challenge oppressive practice.</w:t>
      </w:r>
    </w:p>
    <w:p w14:paraId="278C83AA" w14:textId="77777777" w:rsidR="00E20011" w:rsidRPr="00DD77C2" w:rsidRDefault="00E20011" w:rsidP="00E20011">
      <w:pPr>
        <w:pStyle w:val="ListParagraph"/>
        <w:numPr>
          <w:ilvl w:val="0"/>
          <w:numId w:val="3"/>
        </w:numPr>
        <w:spacing w:after="0" w:line="240" w:lineRule="auto"/>
        <w:rPr>
          <w:rFonts w:asciiTheme="majorHAnsi" w:hAnsiTheme="majorHAnsi"/>
        </w:rPr>
      </w:pPr>
      <w:r w:rsidRPr="00DD77C2">
        <w:rPr>
          <w:rFonts w:asciiTheme="majorHAnsi" w:hAnsiTheme="majorHAnsi"/>
        </w:rPr>
        <w:t>Deal effectively and appropriately with breaches of this Policy.</w:t>
      </w:r>
    </w:p>
    <w:p w14:paraId="54A3E8DF" w14:textId="77777777" w:rsidR="00E20011" w:rsidRPr="00DD77C2" w:rsidRDefault="00E20011" w:rsidP="00E20011">
      <w:pPr>
        <w:spacing w:after="0" w:line="240" w:lineRule="auto"/>
        <w:rPr>
          <w:rFonts w:asciiTheme="majorHAnsi" w:hAnsiTheme="majorHAnsi"/>
        </w:rPr>
      </w:pPr>
    </w:p>
    <w:p w14:paraId="6B8E3084" w14:textId="77777777" w:rsidR="00E20011" w:rsidRPr="00DD77C2" w:rsidRDefault="00E20011" w:rsidP="00E20011">
      <w:pPr>
        <w:spacing w:after="0" w:line="240" w:lineRule="auto"/>
        <w:rPr>
          <w:rFonts w:asciiTheme="majorHAnsi" w:hAnsiTheme="majorHAnsi"/>
          <w:b/>
        </w:rPr>
      </w:pPr>
      <w:r w:rsidRPr="00DD77C2">
        <w:rPr>
          <w:rFonts w:asciiTheme="majorHAnsi" w:hAnsiTheme="majorHAnsi"/>
          <w:b/>
        </w:rPr>
        <w:t>Employment Practices</w:t>
      </w:r>
    </w:p>
    <w:p w14:paraId="48E823ED" w14:textId="77777777" w:rsidR="00E20011" w:rsidRPr="00DD77C2" w:rsidRDefault="00E20011" w:rsidP="00E20011">
      <w:pPr>
        <w:spacing w:after="0" w:line="240" w:lineRule="auto"/>
        <w:rPr>
          <w:rFonts w:asciiTheme="majorHAnsi" w:hAnsiTheme="majorHAnsi"/>
        </w:rPr>
      </w:pPr>
    </w:p>
    <w:p w14:paraId="0CB70B33" w14:textId="48F7B61F" w:rsidR="00E20011" w:rsidRPr="00DD77C2" w:rsidRDefault="004D0E6D" w:rsidP="00E20011">
      <w:pPr>
        <w:spacing w:after="0" w:line="240" w:lineRule="auto"/>
        <w:rPr>
          <w:rFonts w:asciiTheme="majorHAnsi" w:hAnsiTheme="majorHAnsi"/>
        </w:rPr>
      </w:pPr>
      <w:r w:rsidRPr="00DD77C2">
        <w:rPr>
          <w:rFonts w:asciiTheme="majorHAnsi" w:hAnsiTheme="majorHAnsi"/>
        </w:rPr>
        <w:t xml:space="preserve">MAS Training </w:t>
      </w:r>
      <w:r w:rsidR="00A1748A" w:rsidRPr="00DD77C2">
        <w:rPr>
          <w:rFonts w:asciiTheme="majorHAnsi" w:hAnsiTheme="majorHAnsi"/>
        </w:rPr>
        <w:t>Services</w:t>
      </w:r>
      <w:r w:rsidRPr="00DD77C2">
        <w:rPr>
          <w:rFonts w:asciiTheme="majorHAnsi" w:hAnsiTheme="majorHAnsi"/>
        </w:rPr>
        <w:t>,</w:t>
      </w:r>
      <w:r w:rsidR="00E20011" w:rsidRPr="00DD77C2">
        <w:rPr>
          <w:rFonts w:asciiTheme="majorHAnsi" w:hAnsiTheme="majorHAnsi"/>
        </w:rPr>
        <w:t xml:space="preserve"> as an employer</w:t>
      </w:r>
      <w:r w:rsidRPr="00DD77C2">
        <w:rPr>
          <w:rFonts w:asciiTheme="majorHAnsi" w:hAnsiTheme="majorHAnsi"/>
        </w:rPr>
        <w:t>,</w:t>
      </w:r>
      <w:r w:rsidR="00E20011" w:rsidRPr="00DD77C2">
        <w:rPr>
          <w:rFonts w:asciiTheme="majorHAnsi" w:hAnsiTheme="majorHAnsi"/>
        </w:rPr>
        <w:t xml:space="preserve"> promotes practices that are fair and free from unlawful discrimination. To help achieve this </w:t>
      </w:r>
      <w:r w:rsidRPr="00DD77C2">
        <w:rPr>
          <w:rFonts w:asciiTheme="majorHAnsi" w:hAnsiTheme="majorHAnsi"/>
        </w:rPr>
        <w:t xml:space="preserve">MAS Training </w:t>
      </w:r>
      <w:r w:rsidR="00A1748A" w:rsidRPr="00DD77C2">
        <w:rPr>
          <w:rFonts w:asciiTheme="majorHAnsi" w:hAnsiTheme="majorHAnsi"/>
        </w:rPr>
        <w:t>Services</w:t>
      </w:r>
      <w:r w:rsidR="00E20011" w:rsidRPr="00DD77C2">
        <w:rPr>
          <w:rFonts w:asciiTheme="majorHAnsi" w:hAnsiTheme="majorHAnsi"/>
        </w:rPr>
        <w:t xml:space="preserve"> monitors:</w:t>
      </w:r>
    </w:p>
    <w:p w14:paraId="65355DAB" w14:textId="77777777" w:rsidR="00E20011" w:rsidRPr="00DD77C2" w:rsidRDefault="00E20011" w:rsidP="00E20011">
      <w:pPr>
        <w:spacing w:after="0" w:line="240" w:lineRule="auto"/>
        <w:rPr>
          <w:rFonts w:asciiTheme="majorHAnsi" w:hAnsiTheme="majorHAnsi"/>
        </w:rPr>
      </w:pPr>
    </w:p>
    <w:p w14:paraId="4B576786" w14:textId="77777777" w:rsidR="00E20011" w:rsidRPr="00DD77C2" w:rsidRDefault="00E20011" w:rsidP="00E20011">
      <w:pPr>
        <w:pStyle w:val="ListParagraph"/>
        <w:numPr>
          <w:ilvl w:val="0"/>
          <w:numId w:val="4"/>
        </w:numPr>
        <w:spacing w:after="0" w:line="240" w:lineRule="auto"/>
        <w:rPr>
          <w:rFonts w:asciiTheme="majorHAnsi" w:hAnsiTheme="majorHAnsi"/>
        </w:rPr>
      </w:pPr>
      <w:r w:rsidRPr="00DD77C2">
        <w:rPr>
          <w:rFonts w:asciiTheme="majorHAnsi" w:hAnsiTheme="majorHAnsi"/>
        </w:rPr>
        <w:t>Recruitment</w:t>
      </w:r>
    </w:p>
    <w:p w14:paraId="732B69ED" w14:textId="77777777" w:rsidR="00E20011" w:rsidRPr="00DD77C2" w:rsidRDefault="00E20011" w:rsidP="00E20011">
      <w:pPr>
        <w:pStyle w:val="ListParagraph"/>
        <w:numPr>
          <w:ilvl w:val="0"/>
          <w:numId w:val="4"/>
        </w:numPr>
        <w:spacing w:after="0" w:line="240" w:lineRule="auto"/>
        <w:rPr>
          <w:rFonts w:asciiTheme="majorHAnsi" w:hAnsiTheme="majorHAnsi"/>
        </w:rPr>
      </w:pPr>
      <w:r w:rsidRPr="00DD77C2">
        <w:rPr>
          <w:rFonts w:asciiTheme="majorHAnsi" w:hAnsiTheme="majorHAnsi"/>
        </w:rPr>
        <w:t>Training and development programmes</w:t>
      </w:r>
    </w:p>
    <w:p w14:paraId="638B98AA" w14:textId="77777777" w:rsidR="00E20011" w:rsidRPr="00DD77C2" w:rsidRDefault="00E20011" w:rsidP="00E20011">
      <w:pPr>
        <w:pStyle w:val="ListParagraph"/>
        <w:numPr>
          <w:ilvl w:val="0"/>
          <w:numId w:val="4"/>
        </w:numPr>
        <w:spacing w:after="0" w:line="240" w:lineRule="auto"/>
        <w:rPr>
          <w:rFonts w:asciiTheme="majorHAnsi" w:hAnsiTheme="majorHAnsi"/>
        </w:rPr>
      </w:pPr>
      <w:r w:rsidRPr="00DD77C2">
        <w:rPr>
          <w:rFonts w:asciiTheme="majorHAnsi" w:hAnsiTheme="majorHAnsi"/>
        </w:rPr>
        <w:t>Grievance processes</w:t>
      </w:r>
    </w:p>
    <w:p w14:paraId="7D6C9D6D" w14:textId="77777777" w:rsidR="00E20011" w:rsidRPr="00DD77C2" w:rsidRDefault="00E20011" w:rsidP="00E20011">
      <w:pPr>
        <w:pStyle w:val="ListParagraph"/>
        <w:numPr>
          <w:ilvl w:val="0"/>
          <w:numId w:val="4"/>
        </w:numPr>
        <w:spacing w:after="0" w:line="240" w:lineRule="auto"/>
        <w:rPr>
          <w:rFonts w:asciiTheme="majorHAnsi" w:hAnsiTheme="majorHAnsi"/>
        </w:rPr>
      </w:pPr>
      <w:r w:rsidRPr="00DD77C2">
        <w:rPr>
          <w:rFonts w:asciiTheme="majorHAnsi" w:hAnsiTheme="majorHAnsi"/>
        </w:rPr>
        <w:t>Harassment and victimisation issues</w:t>
      </w:r>
    </w:p>
    <w:p w14:paraId="4AE05F79" w14:textId="77777777" w:rsidR="00E20011" w:rsidRPr="00DD77C2" w:rsidRDefault="00E20011" w:rsidP="00E20011">
      <w:pPr>
        <w:pStyle w:val="ListParagraph"/>
        <w:numPr>
          <w:ilvl w:val="0"/>
          <w:numId w:val="4"/>
        </w:numPr>
        <w:spacing w:after="0" w:line="240" w:lineRule="auto"/>
        <w:rPr>
          <w:rFonts w:asciiTheme="majorHAnsi" w:hAnsiTheme="majorHAnsi"/>
        </w:rPr>
      </w:pPr>
      <w:r w:rsidRPr="00DD77C2">
        <w:rPr>
          <w:rFonts w:asciiTheme="majorHAnsi" w:hAnsiTheme="majorHAnsi"/>
        </w:rPr>
        <w:t>Complaints</w:t>
      </w:r>
    </w:p>
    <w:p w14:paraId="1CBB8EFC" w14:textId="77777777" w:rsidR="00E20011" w:rsidRPr="00DD77C2" w:rsidRDefault="00E20011" w:rsidP="00E20011">
      <w:pPr>
        <w:pStyle w:val="ListParagraph"/>
        <w:numPr>
          <w:ilvl w:val="0"/>
          <w:numId w:val="4"/>
        </w:numPr>
        <w:spacing w:after="0" w:line="240" w:lineRule="auto"/>
        <w:rPr>
          <w:rFonts w:asciiTheme="majorHAnsi" w:hAnsiTheme="majorHAnsi"/>
        </w:rPr>
      </w:pPr>
      <w:r w:rsidRPr="00DD77C2">
        <w:rPr>
          <w:rFonts w:asciiTheme="majorHAnsi" w:hAnsiTheme="majorHAnsi"/>
        </w:rPr>
        <w:t>Disciplinary action</w:t>
      </w:r>
    </w:p>
    <w:p w14:paraId="62690DD8" w14:textId="4E38F3BD" w:rsidR="00E20011" w:rsidRPr="00DD77C2" w:rsidRDefault="00E20011" w:rsidP="00E20011">
      <w:pPr>
        <w:pStyle w:val="ListParagraph"/>
        <w:numPr>
          <w:ilvl w:val="0"/>
          <w:numId w:val="4"/>
        </w:numPr>
        <w:spacing w:after="0" w:line="240" w:lineRule="auto"/>
        <w:rPr>
          <w:rFonts w:asciiTheme="majorHAnsi" w:hAnsiTheme="majorHAnsi"/>
        </w:rPr>
      </w:pPr>
      <w:r w:rsidRPr="00DD77C2">
        <w:rPr>
          <w:rFonts w:asciiTheme="majorHAnsi" w:hAnsiTheme="majorHAnsi"/>
        </w:rPr>
        <w:t xml:space="preserve">Reasons given for leaving </w:t>
      </w:r>
      <w:r w:rsidR="004D0E6D" w:rsidRPr="00DD77C2">
        <w:rPr>
          <w:rFonts w:asciiTheme="majorHAnsi" w:hAnsiTheme="majorHAnsi"/>
        </w:rPr>
        <w:t xml:space="preserve">MAS Training </w:t>
      </w:r>
      <w:r w:rsidR="00A1748A" w:rsidRPr="00DD77C2">
        <w:rPr>
          <w:rFonts w:asciiTheme="majorHAnsi" w:hAnsiTheme="majorHAnsi"/>
        </w:rPr>
        <w:t>Services</w:t>
      </w:r>
      <w:r w:rsidRPr="00DD77C2">
        <w:rPr>
          <w:rFonts w:asciiTheme="majorHAnsi" w:hAnsiTheme="majorHAnsi"/>
        </w:rPr>
        <w:t xml:space="preserve"> (exit interviews)</w:t>
      </w:r>
    </w:p>
    <w:p w14:paraId="73450F6D" w14:textId="77777777" w:rsidR="00E20011" w:rsidRPr="00DD77C2" w:rsidRDefault="00E20011" w:rsidP="00E20011">
      <w:pPr>
        <w:spacing w:after="0" w:line="240" w:lineRule="auto"/>
        <w:rPr>
          <w:rFonts w:asciiTheme="majorHAnsi" w:hAnsiTheme="majorHAnsi"/>
        </w:rPr>
      </w:pPr>
    </w:p>
    <w:p w14:paraId="7CA09EF2" w14:textId="58E5E53B" w:rsidR="00E20011" w:rsidRPr="00DD77C2" w:rsidRDefault="00E20011" w:rsidP="00E20011">
      <w:pPr>
        <w:spacing w:after="0" w:line="240" w:lineRule="auto"/>
        <w:rPr>
          <w:rFonts w:asciiTheme="majorHAnsi" w:hAnsiTheme="majorHAnsi"/>
        </w:rPr>
      </w:pPr>
      <w:r w:rsidRPr="00DD77C2">
        <w:rPr>
          <w:rFonts w:asciiTheme="majorHAnsi" w:hAnsiTheme="majorHAnsi"/>
        </w:rPr>
        <w:t>Employees who have suffered unlawful discrimination or treatment will have their concerns taken seriously and will be offered guidance and support.</w:t>
      </w:r>
      <w:r w:rsidR="004D0E6D" w:rsidRPr="00DD77C2">
        <w:rPr>
          <w:rFonts w:asciiTheme="majorHAnsi" w:hAnsiTheme="majorHAnsi"/>
        </w:rPr>
        <w:t xml:space="preserve"> </w:t>
      </w:r>
      <w:r w:rsidRPr="00DD77C2">
        <w:rPr>
          <w:rFonts w:asciiTheme="majorHAnsi" w:hAnsiTheme="majorHAnsi"/>
        </w:rPr>
        <w:t>Employees receive information on the Equal Opportunities Policy and Strategy as part of their induction.</w:t>
      </w:r>
    </w:p>
    <w:p w14:paraId="0DFE1004" w14:textId="77777777" w:rsidR="004D0E6D" w:rsidRPr="00DD77C2" w:rsidRDefault="004D0E6D" w:rsidP="00E20011">
      <w:pPr>
        <w:spacing w:after="0" w:line="240" w:lineRule="auto"/>
        <w:rPr>
          <w:rFonts w:asciiTheme="majorHAnsi" w:hAnsiTheme="majorHAnsi"/>
        </w:rPr>
      </w:pPr>
    </w:p>
    <w:p w14:paraId="67721E4D" w14:textId="77777777" w:rsidR="004D0E6D" w:rsidRPr="00DD77C2" w:rsidRDefault="004D0E6D" w:rsidP="00E20011">
      <w:pPr>
        <w:spacing w:after="0" w:line="240" w:lineRule="auto"/>
        <w:rPr>
          <w:rFonts w:asciiTheme="majorHAnsi" w:hAnsiTheme="majorHAnsi"/>
        </w:rPr>
      </w:pPr>
    </w:p>
    <w:p w14:paraId="71368BA8" w14:textId="77777777" w:rsidR="004D0E6D" w:rsidRPr="00DD77C2" w:rsidRDefault="004D0E6D" w:rsidP="00E20011">
      <w:pPr>
        <w:spacing w:after="0" w:line="240" w:lineRule="auto"/>
        <w:rPr>
          <w:rFonts w:asciiTheme="majorHAnsi" w:hAnsiTheme="majorHAnsi"/>
        </w:rPr>
      </w:pPr>
    </w:p>
    <w:p w14:paraId="4E1C19A8" w14:textId="77777777" w:rsidR="004D0E6D" w:rsidRPr="00DD77C2" w:rsidRDefault="004D0E6D" w:rsidP="00E20011">
      <w:pPr>
        <w:spacing w:after="0" w:line="240" w:lineRule="auto"/>
        <w:rPr>
          <w:rFonts w:asciiTheme="majorHAnsi" w:hAnsiTheme="majorHAnsi"/>
        </w:rPr>
      </w:pPr>
    </w:p>
    <w:p w14:paraId="016FB867" w14:textId="77777777" w:rsidR="006D177E" w:rsidRDefault="006D177E" w:rsidP="00E20011">
      <w:pPr>
        <w:spacing w:after="0" w:line="240" w:lineRule="auto"/>
        <w:rPr>
          <w:rFonts w:asciiTheme="majorHAnsi" w:hAnsiTheme="majorHAnsi"/>
        </w:rPr>
      </w:pPr>
    </w:p>
    <w:p w14:paraId="38FE9BA8" w14:textId="7C2DBB19" w:rsidR="00E20011" w:rsidRPr="00DD77C2" w:rsidRDefault="004D0E6D" w:rsidP="00E20011">
      <w:pPr>
        <w:spacing w:after="0" w:line="240" w:lineRule="auto"/>
        <w:rPr>
          <w:rFonts w:asciiTheme="majorHAnsi" w:hAnsiTheme="majorHAnsi"/>
        </w:rPr>
      </w:pPr>
      <w:r w:rsidRPr="00DD77C2">
        <w:rPr>
          <w:rFonts w:asciiTheme="majorHAnsi" w:hAnsiTheme="majorHAnsi"/>
        </w:rPr>
        <w:t xml:space="preserve">MAS Training </w:t>
      </w:r>
      <w:r w:rsidR="00A1748A" w:rsidRPr="00DD77C2">
        <w:rPr>
          <w:rFonts w:asciiTheme="majorHAnsi" w:hAnsiTheme="majorHAnsi"/>
        </w:rPr>
        <w:t>Services</w:t>
      </w:r>
      <w:r w:rsidR="00E20011" w:rsidRPr="00DD77C2">
        <w:rPr>
          <w:rFonts w:asciiTheme="majorHAnsi" w:hAnsiTheme="majorHAnsi"/>
        </w:rPr>
        <w:t xml:space="preserve"> will provide equipment and facilities, including adaptations to the workplace to enable people with special needs or disabilities to develop to their full potential.</w:t>
      </w:r>
    </w:p>
    <w:p w14:paraId="1AA64BAF" w14:textId="77777777" w:rsidR="00E20011" w:rsidRPr="00DD77C2" w:rsidRDefault="00E20011" w:rsidP="00E20011">
      <w:pPr>
        <w:spacing w:after="0" w:line="240" w:lineRule="auto"/>
        <w:rPr>
          <w:rFonts w:asciiTheme="majorHAnsi" w:hAnsiTheme="majorHAnsi"/>
        </w:rPr>
      </w:pPr>
    </w:p>
    <w:p w14:paraId="78B22F45" w14:textId="77777777" w:rsidR="00E20011" w:rsidRPr="00DD77C2" w:rsidRDefault="00E20011" w:rsidP="00E20011">
      <w:pPr>
        <w:spacing w:after="0" w:line="240" w:lineRule="auto"/>
        <w:rPr>
          <w:rFonts w:asciiTheme="majorHAnsi" w:hAnsiTheme="majorHAnsi"/>
        </w:rPr>
      </w:pPr>
    </w:p>
    <w:p w14:paraId="66CC5AD5" w14:textId="77777777" w:rsidR="00E20011" w:rsidRPr="00DD77C2" w:rsidRDefault="00E20011" w:rsidP="00E20011">
      <w:pPr>
        <w:spacing w:after="0" w:line="240" w:lineRule="auto"/>
        <w:rPr>
          <w:rFonts w:asciiTheme="majorHAnsi" w:hAnsiTheme="majorHAnsi"/>
          <w:b/>
        </w:rPr>
      </w:pPr>
      <w:r w:rsidRPr="00DD77C2">
        <w:rPr>
          <w:rFonts w:asciiTheme="majorHAnsi" w:hAnsiTheme="majorHAnsi"/>
          <w:b/>
        </w:rPr>
        <w:t>Recruitment and Selection</w:t>
      </w:r>
    </w:p>
    <w:p w14:paraId="48C58574" w14:textId="77777777" w:rsidR="00E20011" w:rsidRPr="00DD77C2" w:rsidRDefault="00E20011" w:rsidP="00E20011">
      <w:pPr>
        <w:spacing w:after="0" w:line="240" w:lineRule="auto"/>
        <w:rPr>
          <w:rFonts w:asciiTheme="majorHAnsi" w:hAnsiTheme="majorHAnsi"/>
        </w:rPr>
      </w:pPr>
    </w:p>
    <w:p w14:paraId="5C9D9871" w14:textId="77777777" w:rsidR="00E20011" w:rsidRPr="00DD77C2" w:rsidRDefault="00E20011" w:rsidP="00A00E41">
      <w:pPr>
        <w:pStyle w:val="ListParagraph"/>
        <w:numPr>
          <w:ilvl w:val="0"/>
          <w:numId w:val="5"/>
        </w:numPr>
        <w:spacing w:after="0" w:line="240" w:lineRule="auto"/>
        <w:rPr>
          <w:rFonts w:asciiTheme="majorHAnsi" w:hAnsiTheme="majorHAnsi"/>
        </w:rPr>
      </w:pPr>
      <w:r w:rsidRPr="00DD77C2">
        <w:rPr>
          <w:rFonts w:asciiTheme="majorHAnsi" w:hAnsiTheme="majorHAnsi"/>
        </w:rPr>
        <w:t xml:space="preserve">Job advertisements will be written in language that is free from discrimination and with the aim of attracting a diverse range of applicants. </w:t>
      </w:r>
    </w:p>
    <w:p w14:paraId="24EE1712" w14:textId="77777777" w:rsidR="00E20011" w:rsidRPr="00DD77C2" w:rsidRDefault="00E20011" w:rsidP="00A00E41">
      <w:pPr>
        <w:pStyle w:val="ListParagraph"/>
        <w:numPr>
          <w:ilvl w:val="0"/>
          <w:numId w:val="5"/>
        </w:numPr>
        <w:spacing w:after="0" w:line="240" w:lineRule="auto"/>
        <w:rPr>
          <w:rFonts w:asciiTheme="majorHAnsi" w:hAnsiTheme="majorHAnsi"/>
        </w:rPr>
      </w:pPr>
      <w:r w:rsidRPr="00DD77C2">
        <w:rPr>
          <w:rFonts w:asciiTheme="majorHAnsi" w:hAnsiTheme="majorHAnsi"/>
        </w:rPr>
        <w:t>Jobs will be advertised in appropriate media.</w:t>
      </w:r>
    </w:p>
    <w:p w14:paraId="5CF7D638" w14:textId="77777777" w:rsidR="00E20011" w:rsidRPr="00DD77C2" w:rsidRDefault="00E20011" w:rsidP="00A00E41">
      <w:pPr>
        <w:pStyle w:val="ListParagraph"/>
        <w:numPr>
          <w:ilvl w:val="0"/>
          <w:numId w:val="5"/>
        </w:numPr>
        <w:spacing w:after="0" w:line="240" w:lineRule="auto"/>
        <w:rPr>
          <w:rFonts w:asciiTheme="majorHAnsi" w:hAnsiTheme="majorHAnsi"/>
        </w:rPr>
      </w:pPr>
      <w:r w:rsidRPr="00DD77C2">
        <w:rPr>
          <w:rFonts w:asciiTheme="majorHAnsi" w:hAnsiTheme="majorHAnsi"/>
        </w:rPr>
        <w:t>Applicants will be short listed on skills relevant to the specific functions of the job.</w:t>
      </w:r>
    </w:p>
    <w:p w14:paraId="2AE20387" w14:textId="77777777" w:rsidR="00E20011" w:rsidRPr="00DD77C2" w:rsidRDefault="00E20011" w:rsidP="00A00E41">
      <w:pPr>
        <w:pStyle w:val="ListParagraph"/>
        <w:numPr>
          <w:ilvl w:val="0"/>
          <w:numId w:val="5"/>
        </w:numPr>
        <w:spacing w:after="0" w:line="240" w:lineRule="auto"/>
        <w:rPr>
          <w:rFonts w:asciiTheme="majorHAnsi" w:hAnsiTheme="majorHAnsi"/>
        </w:rPr>
      </w:pPr>
      <w:r w:rsidRPr="00DD77C2">
        <w:rPr>
          <w:rFonts w:asciiTheme="majorHAnsi" w:hAnsiTheme="majorHAnsi"/>
        </w:rPr>
        <w:t>At least one member of the Interview Panel will be traine</w:t>
      </w:r>
      <w:r w:rsidR="00A00E41" w:rsidRPr="00DD77C2">
        <w:rPr>
          <w:rFonts w:asciiTheme="majorHAnsi" w:hAnsiTheme="majorHAnsi"/>
        </w:rPr>
        <w:t>d in the implementation of the relevant policies, e.g.</w:t>
      </w:r>
      <w:r w:rsidRPr="00DD77C2">
        <w:rPr>
          <w:rFonts w:asciiTheme="majorHAnsi" w:hAnsiTheme="majorHAnsi"/>
        </w:rPr>
        <w:t xml:space="preserve"> Safer Recruitment and Equal Opportunities</w:t>
      </w:r>
      <w:r w:rsidR="00A00E41" w:rsidRPr="00DD77C2">
        <w:rPr>
          <w:rFonts w:asciiTheme="majorHAnsi" w:hAnsiTheme="majorHAnsi"/>
        </w:rPr>
        <w:t>.</w:t>
      </w:r>
    </w:p>
    <w:p w14:paraId="3BAE1C13" w14:textId="77777777" w:rsidR="00A00E41" w:rsidRPr="00DD77C2" w:rsidRDefault="00A00E41" w:rsidP="00A00E41">
      <w:pPr>
        <w:pStyle w:val="ListParagraph"/>
        <w:numPr>
          <w:ilvl w:val="0"/>
          <w:numId w:val="6"/>
        </w:numPr>
        <w:spacing w:after="0" w:line="240" w:lineRule="auto"/>
        <w:rPr>
          <w:rFonts w:asciiTheme="majorHAnsi" w:hAnsiTheme="majorHAnsi"/>
        </w:rPr>
      </w:pPr>
      <w:r w:rsidRPr="00DD77C2">
        <w:rPr>
          <w:rFonts w:asciiTheme="majorHAnsi" w:hAnsiTheme="majorHAnsi"/>
        </w:rPr>
        <w:t>Recruitment and selection processes will reflect the most up to date employment practice, e.g. date of birth is not provided to the interview panel.</w:t>
      </w:r>
    </w:p>
    <w:p w14:paraId="2177CA10" w14:textId="144F7EA4" w:rsidR="00E20011" w:rsidRPr="00DD77C2" w:rsidRDefault="00A00E41" w:rsidP="00A00E41">
      <w:pPr>
        <w:pStyle w:val="ListParagraph"/>
        <w:numPr>
          <w:ilvl w:val="0"/>
          <w:numId w:val="6"/>
        </w:numPr>
        <w:spacing w:after="0" w:line="240" w:lineRule="auto"/>
        <w:rPr>
          <w:rFonts w:asciiTheme="majorHAnsi" w:hAnsiTheme="majorHAnsi"/>
        </w:rPr>
      </w:pPr>
      <w:r w:rsidRPr="00DD77C2">
        <w:rPr>
          <w:rFonts w:asciiTheme="majorHAnsi" w:hAnsiTheme="majorHAnsi"/>
        </w:rPr>
        <w:t xml:space="preserve">Equal Pay </w:t>
      </w:r>
      <w:r w:rsidR="004D0E6D" w:rsidRPr="00DD77C2">
        <w:rPr>
          <w:rFonts w:asciiTheme="majorHAnsi" w:hAnsiTheme="majorHAnsi"/>
        </w:rPr>
        <w:t xml:space="preserve">– MAS Training </w:t>
      </w:r>
      <w:r w:rsidR="00A1748A" w:rsidRPr="00DD77C2">
        <w:rPr>
          <w:rFonts w:asciiTheme="majorHAnsi" w:hAnsiTheme="majorHAnsi"/>
        </w:rPr>
        <w:t>Services</w:t>
      </w:r>
      <w:r w:rsidRPr="00DD77C2">
        <w:rPr>
          <w:rFonts w:asciiTheme="majorHAnsi" w:hAnsiTheme="majorHAnsi"/>
        </w:rPr>
        <w:t xml:space="preserve"> will ensure that all employees, have the right to the same contractual pay and benefits for carrying out the same work.</w:t>
      </w:r>
    </w:p>
    <w:p w14:paraId="0B8F9465" w14:textId="77777777" w:rsidR="00ED13D6" w:rsidRDefault="00ED13D6" w:rsidP="00ED13D6">
      <w:pPr>
        <w:spacing w:after="0" w:line="240" w:lineRule="auto"/>
        <w:rPr>
          <w:rFonts w:asciiTheme="majorHAnsi" w:hAnsiTheme="majorHAnsi"/>
        </w:rPr>
      </w:pPr>
    </w:p>
    <w:p w14:paraId="2106ACF4" w14:textId="77777777" w:rsidR="00DD77C2" w:rsidRPr="00DD77C2" w:rsidRDefault="00DD77C2" w:rsidP="00ED13D6">
      <w:pPr>
        <w:spacing w:after="0" w:line="240" w:lineRule="auto"/>
        <w:rPr>
          <w:rFonts w:asciiTheme="majorHAnsi" w:hAnsiTheme="majorHAnsi"/>
        </w:rPr>
      </w:pPr>
    </w:p>
    <w:p w14:paraId="13DC8D5A" w14:textId="77777777" w:rsidR="00ED13D6" w:rsidRPr="00DD77C2" w:rsidRDefault="00ED13D6" w:rsidP="00ED13D6">
      <w:pPr>
        <w:spacing w:after="0" w:line="240" w:lineRule="auto"/>
        <w:rPr>
          <w:rFonts w:asciiTheme="majorHAnsi" w:hAnsiTheme="majorHAnsi"/>
          <w:b/>
        </w:rPr>
      </w:pPr>
      <w:r w:rsidRPr="00DD77C2">
        <w:rPr>
          <w:rFonts w:asciiTheme="majorHAnsi" w:hAnsiTheme="majorHAnsi"/>
          <w:b/>
        </w:rPr>
        <w:t>Training and Development</w:t>
      </w:r>
    </w:p>
    <w:p w14:paraId="0F2767FA" w14:textId="77777777" w:rsidR="00ED13D6" w:rsidRPr="00DD77C2" w:rsidRDefault="00ED13D6" w:rsidP="00ED13D6">
      <w:pPr>
        <w:spacing w:after="0" w:line="240" w:lineRule="auto"/>
        <w:rPr>
          <w:rFonts w:asciiTheme="majorHAnsi" w:hAnsiTheme="majorHAnsi"/>
        </w:rPr>
      </w:pPr>
    </w:p>
    <w:p w14:paraId="75CC90B9" w14:textId="77777777" w:rsidR="00ED13D6" w:rsidRPr="00DD77C2" w:rsidRDefault="00ED13D6" w:rsidP="00ED13D6">
      <w:pPr>
        <w:pStyle w:val="ListParagraph"/>
        <w:numPr>
          <w:ilvl w:val="0"/>
          <w:numId w:val="7"/>
        </w:numPr>
        <w:spacing w:after="0" w:line="240" w:lineRule="auto"/>
        <w:rPr>
          <w:rFonts w:asciiTheme="majorHAnsi" w:hAnsiTheme="majorHAnsi"/>
        </w:rPr>
      </w:pPr>
      <w:r w:rsidRPr="00DD77C2">
        <w:rPr>
          <w:rFonts w:asciiTheme="majorHAnsi" w:hAnsiTheme="majorHAnsi"/>
        </w:rPr>
        <w:t xml:space="preserve">Employees receive guidance and information on the key aspects and principles of the Equal Opportunities Policy and Strategy as part of induction training. </w:t>
      </w:r>
    </w:p>
    <w:p w14:paraId="43D8FE2C" w14:textId="77777777" w:rsidR="00ED13D6" w:rsidRPr="00DD77C2" w:rsidRDefault="00ED13D6" w:rsidP="00ED13D6">
      <w:pPr>
        <w:pStyle w:val="ListParagraph"/>
        <w:numPr>
          <w:ilvl w:val="0"/>
          <w:numId w:val="7"/>
        </w:numPr>
        <w:spacing w:after="0" w:line="240" w:lineRule="auto"/>
        <w:rPr>
          <w:rFonts w:asciiTheme="majorHAnsi" w:hAnsiTheme="majorHAnsi"/>
        </w:rPr>
      </w:pPr>
      <w:r w:rsidRPr="00DD77C2">
        <w:rPr>
          <w:rFonts w:asciiTheme="majorHAnsi" w:hAnsiTheme="majorHAnsi"/>
        </w:rPr>
        <w:t xml:space="preserve">Equal Opportunities are integral to all training. </w:t>
      </w:r>
    </w:p>
    <w:p w14:paraId="769BA64A" w14:textId="77777777" w:rsidR="00ED13D6" w:rsidRPr="00DD77C2" w:rsidRDefault="00ED13D6" w:rsidP="00ED13D6">
      <w:pPr>
        <w:pStyle w:val="ListParagraph"/>
        <w:numPr>
          <w:ilvl w:val="0"/>
          <w:numId w:val="7"/>
        </w:numPr>
        <w:spacing w:after="0" w:line="240" w:lineRule="auto"/>
        <w:rPr>
          <w:rFonts w:asciiTheme="majorHAnsi" w:hAnsiTheme="majorHAnsi"/>
        </w:rPr>
      </w:pPr>
      <w:r w:rsidRPr="00DD77C2">
        <w:rPr>
          <w:rFonts w:asciiTheme="majorHAnsi" w:hAnsiTheme="majorHAnsi"/>
        </w:rPr>
        <w:t>The design and delivery of employee training is monitored to ensure the content is appropriate to each participant and free from discrimination.</w:t>
      </w:r>
    </w:p>
    <w:p w14:paraId="65DEDE20" w14:textId="77777777" w:rsidR="00ED13D6" w:rsidRDefault="00ED13D6" w:rsidP="00ED13D6">
      <w:pPr>
        <w:spacing w:after="0" w:line="240" w:lineRule="auto"/>
        <w:rPr>
          <w:rFonts w:asciiTheme="majorHAnsi" w:hAnsiTheme="majorHAnsi"/>
        </w:rPr>
      </w:pPr>
    </w:p>
    <w:p w14:paraId="7E336EF1" w14:textId="77777777" w:rsidR="00DD77C2" w:rsidRPr="00DD77C2" w:rsidRDefault="00DD77C2" w:rsidP="00ED13D6">
      <w:pPr>
        <w:spacing w:after="0" w:line="240" w:lineRule="auto"/>
        <w:rPr>
          <w:rFonts w:asciiTheme="majorHAnsi" w:hAnsiTheme="majorHAnsi"/>
        </w:rPr>
      </w:pPr>
    </w:p>
    <w:p w14:paraId="31FC5B46" w14:textId="77777777" w:rsidR="00ED13D6" w:rsidRPr="00DD77C2" w:rsidRDefault="00ED13D6" w:rsidP="00ED13D6">
      <w:pPr>
        <w:spacing w:after="0" w:line="240" w:lineRule="auto"/>
        <w:rPr>
          <w:rFonts w:asciiTheme="majorHAnsi" w:hAnsiTheme="majorHAnsi"/>
          <w:b/>
        </w:rPr>
      </w:pPr>
      <w:r w:rsidRPr="00DD77C2">
        <w:rPr>
          <w:rFonts w:asciiTheme="majorHAnsi" w:hAnsiTheme="majorHAnsi"/>
          <w:b/>
        </w:rPr>
        <w:t>Monitoring, Evaluation and Review</w:t>
      </w:r>
    </w:p>
    <w:p w14:paraId="39466A9E" w14:textId="77777777" w:rsidR="00ED13D6" w:rsidRPr="00DD77C2" w:rsidRDefault="00ED13D6" w:rsidP="00ED13D6">
      <w:pPr>
        <w:spacing w:after="0" w:line="240" w:lineRule="auto"/>
        <w:rPr>
          <w:rFonts w:asciiTheme="majorHAnsi" w:hAnsiTheme="majorHAnsi"/>
        </w:rPr>
      </w:pPr>
    </w:p>
    <w:p w14:paraId="5D74EF3C" w14:textId="2614A09B" w:rsidR="00ED13D6" w:rsidRPr="00DD77C2" w:rsidRDefault="004D0E6D" w:rsidP="00ED13D6">
      <w:pPr>
        <w:spacing w:after="0" w:line="240" w:lineRule="auto"/>
        <w:rPr>
          <w:rFonts w:asciiTheme="majorHAnsi" w:hAnsiTheme="majorHAnsi"/>
        </w:rPr>
      </w:pPr>
      <w:r w:rsidRPr="00DD77C2">
        <w:rPr>
          <w:rFonts w:asciiTheme="majorHAnsi" w:hAnsiTheme="majorHAnsi"/>
        </w:rPr>
        <w:t xml:space="preserve">MAS Training </w:t>
      </w:r>
      <w:r w:rsidR="00A1748A" w:rsidRPr="00DD77C2">
        <w:rPr>
          <w:rFonts w:asciiTheme="majorHAnsi" w:hAnsiTheme="majorHAnsi"/>
        </w:rPr>
        <w:t>Services</w:t>
      </w:r>
      <w:r w:rsidR="00ED13D6" w:rsidRPr="00DD77C2">
        <w:rPr>
          <w:rFonts w:asciiTheme="majorHAnsi" w:hAnsiTheme="majorHAnsi"/>
        </w:rPr>
        <w:t xml:space="preserve"> will monitor policies, procedures and working practices to ensure that they are promoting equality and eliminating unlawful discrimination. The diversity of </w:t>
      </w:r>
      <w:r w:rsidRPr="00DD77C2">
        <w:rPr>
          <w:rFonts w:asciiTheme="majorHAnsi" w:hAnsiTheme="majorHAnsi"/>
        </w:rPr>
        <w:t xml:space="preserve">MAS Training </w:t>
      </w:r>
      <w:r w:rsidR="00A1748A" w:rsidRPr="00DD77C2">
        <w:rPr>
          <w:rFonts w:asciiTheme="majorHAnsi" w:hAnsiTheme="majorHAnsi"/>
        </w:rPr>
        <w:t>Services</w:t>
      </w:r>
      <w:r w:rsidR="00ED13D6" w:rsidRPr="00DD77C2">
        <w:rPr>
          <w:rFonts w:asciiTheme="majorHAnsi" w:hAnsiTheme="majorHAnsi"/>
        </w:rPr>
        <w:t xml:space="preserve"> employees is recorded where gaps are identified, in line with the local population, this will be reviewed.</w:t>
      </w:r>
    </w:p>
    <w:p w14:paraId="3A9C4EB5" w14:textId="77777777" w:rsidR="00ED13D6" w:rsidRDefault="00ED13D6" w:rsidP="00ED13D6">
      <w:pPr>
        <w:spacing w:after="0" w:line="240" w:lineRule="auto"/>
        <w:rPr>
          <w:rFonts w:asciiTheme="majorHAnsi" w:hAnsiTheme="majorHAnsi"/>
        </w:rPr>
      </w:pPr>
    </w:p>
    <w:p w14:paraId="673CE0FA" w14:textId="77777777" w:rsidR="00DD77C2" w:rsidRPr="00DD77C2" w:rsidRDefault="00DD77C2" w:rsidP="00ED13D6">
      <w:pPr>
        <w:spacing w:after="0" w:line="240" w:lineRule="auto"/>
        <w:rPr>
          <w:rFonts w:asciiTheme="majorHAnsi" w:hAnsiTheme="majorHAnsi"/>
        </w:rPr>
      </w:pPr>
    </w:p>
    <w:p w14:paraId="19845B6F" w14:textId="77777777" w:rsidR="00ED13D6" w:rsidRPr="00DD77C2" w:rsidRDefault="00ED13D6" w:rsidP="00ED13D6">
      <w:pPr>
        <w:spacing w:after="0" w:line="240" w:lineRule="auto"/>
        <w:rPr>
          <w:rFonts w:asciiTheme="majorHAnsi" w:hAnsiTheme="majorHAnsi"/>
          <w:b/>
        </w:rPr>
      </w:pPr>
      <w:r w:rsidRPr="00DD77C2">
        <w:rPr>
          <w:rFonts w:asciiTheme="majorHAnsi" w:hAnsiTheme="majorHAnsi"/>
          <w:b/>
        </w:rPr>
        <w:t>General</w:t>
      </w:r>
    </w:p>
    <w:p w14:paraId="05B47776" w14:textId="77777777" w:rsidR="00ED13D6" w:rsidRPr="00DD77C2" w:rsidRDefault="00ED13D6" w:rsidP="00ED13D6">
      <w:pPr>
        <w:spacing w:after="0" w:line="240" w:lineRule="auto"/>
        <w:rPr>
          <w:rFonts w:asciiTheme="majorHAnsi" w:hAnsiTheme="majorHAnsi"/>
        </w:rPr>
      </w:pPr>
    </w:p>
    <w:p w14:paraId="77579DF0" w14:textId="0A076A30" w:rsidR="00ED13D6" w:rsidRPr="00DD77C2" w:rsidRDefault="00ED13D6" w:rsidP="00ED13D6">
      <w:pPr>
        <w:spacing w:after="0" w:line="240" w:lineRule="auto"/>
        <w:rPr>
          <w:rFonts w:asciiTheme="majorHAnsi" w:hAnsiTheme="majorHAnsi"/>
        </w:rPr>
      </w:pPr>
      <w:r w:rsidRPr="00DD77C2">
        <w:rPr>
          <w:rFonts w:asciiTheme="majorHAnsi" w:hAnsiTheme="majorHAnsi"/>
        </w:rPr>
        <w:t>Diversity aims to recognise, respect and value people’s differences to contribute and realise their full potential by pr</w:t>
      </w:r>
      <w:r w:rsidR="00875BBF" w:rsidRPr="00DD77C2">
        <w:rPr>
          <w:rFonts w:asciiTheme="majorHAnsi" w:hAnsiTheme="majorHAnsi"/>
        </w:rPr>
        <w:t xml:space="preserve">omoting an inclusive culture. </w:t>
      </w:r>
      <w:r w:rsidRPr="00DD77C2">
        <w:rPr>
          <w:rFonts w:asciiTheme="majorHAnsi" w:hAnsiTheme="majorHAnsi"/>
        </w:rPr>
        <w:t>The concept of diversity encompasses acceptance and respect. It means</w:t>
      </w:r>
      <w:r w:rsidR="00875BBF" w:rsidRPr="00DD77C2">
        <w:rPr>
          <w:rFonts w:asciiTheme="majorHAnsi" w:hAnsiTheme="majorHAnsi"/>
        </w:rPr>
        <w:t xml:space="preserve"> </w:t>
      </w:r>
      <w:r w:rsidRPr="00DD77C2">
        <w:rPr>
          <w:rFonts w:asciiTheme="majorHAnsi" w:hAnsiTheme="majorHAnsi"/>
        </w:rPr>
        <w:t>understanding that each individual is unique, and recogni</w:t>
      </w:r>
      <w:r w:rsidR="004D0E6D" w:rsidRPr="00DD77C2">
        <w:rPr>
          <w:rFonts w:asciiTheme="majorHAnsi" w:hAnsiTheme="majorHAnsi"/>
        </w:rPr>
        <w:t>s</w:t>
      </w:r>
      <w:r w:rsidRPr="00DD77C2">
        <w:rPr>
          <w:rFonts w:asciiTheme="majorHAnsi" w:hAnsiTheme="majorHAnsi"/>
        </w:rPr>
        <w:t>ing our individual</w:t>
      </w:r>
      <w:r w:rsidR="00875BBF" w:rsidRPr="00DD77C2">
        <w:rPr>
          <w:rFonts w:asciiTheme="majorHAnsi" w:hAnsiTheme="majorHAnsi"/>
        </w:rPr>
        <w:t xml:space="preserve"> </w:t>
      </w:r>
      <w:r w:rsidRPr="00DD77C2">
        <w:rPr>
          <w:rFonts w:asciiTheme="majorHAnsi" w:hAnsiTheme="majorHAnsi"/>
        </w:rPr>
        <w:t>differences. These can be along the dimensions of race, ethnicity, gender,</w:t>
      </w:r>
      <w:r w:rsidR="00875BBF" w:rsidRPr="00DD77C2">
        <w:rPr>
          <w:rFonts w:asciiTheme="majorHAnsi" w:hAnsiTheme="majorHAnsi"/>
        </w:rPr>
        <w:t xml:space="preserve"> </w:t>
      </w:r>
      <w:r w:rsidRPr="00DD77C2">
        <w:rPr>
          <w:rFonts w:asciiTheme="majorHAnsi" w:hAnsiTheme="majorHAnsi"/>
        </w:rPr>
        <w:t>sexual orientation, socio-economic status, age, phy</w:t>
      </w:r>
      <w:r w:rsidR="00875BBF" w:rsidRPr="00DD77C2">
        <w:rPr>
          <w:rFonts w:asciiTheme="majorHAnsi" w:hAnsiTheme="majorHAnsi"/>
        </w:rPr>
        <w:t xml:space="preserve">sical abilities, religious </w:t>
      </w:r>
      <w:r w:rsidRPr="00DD77C2">
        <w:rPr>
          <w:rFonts w:asciiTheme="majorHAnsi" w:hAnsiTheme="majorHAnsi"/>
        </w:rPr>
        <w:t>beliefs, political beliefs, or other ideologies. It is the exploration of these</w:t>
      </w:r>
      <w:r w:rsidR="00875BBF" w:rsidRPr="00DD77C2">
        <w:rPr>
          <w:rFonts w:asciiTheme="majorHAnsi" w:hAnsiTheme="majorHAnsi"/>
        </w:rPr>
        <w:t xml:space="preserve"> </w:t>
      </w:r>
      <w:r w:rsidRPr="00DD77C2">
        <w:rPr>
          <w:rFonts w:asciiTheme="majorHAnsi" w:hAnsiTheme="majorHAnsi"/>
        </w:rPr>
        <w:t>differences in a safe, positive, and nurturing environment. It is about</w:t>
      </w:r>
      <w:r w:rsidR="00875BBF" w:rsidRPr="00DD77C2">
        <w:rPr>
          <w:rFonts w:asciiTheme="majorHAnsi" w:hAnsiTheme="majorHAnsi"/>
        </w:rPr>
        <w:t xml:space="preserve"> </w:t>
      </w:r>
      <w:r w:rsidRPr="00DD77C2">
        <w:rPr>
          <w:rFonts w:asciiTheme="majorHAnsi" w:hAnsiTheme="majorHAnsi"/>
        </w:rPr>
        <w:t>understanding each other and moving beyond simple tolerance to embracing</w:t>
      </w:r>
      <w:r w:rsidR="00875BBF" w:rsidRPr="00DD77C2">
        <w:rPr>
          <w:rFonts w:asciiTheme="majorHAnsi" w:hAnsiTheme="majorHAnsi"/>
        </w:rPr>
        <w:t xml:space="preserve"> </w:t>
      </w:r>
      <w:r w:rsidRPr="00DD77C2">
        <w:rPr>
          <w:rFonts w:asciiTheme="majorHAnsi" w:hAnsiTheme="majorHAnsi"/>
        </w:rPr>
        <w:t>and celebrating the rich dimensions of diversity contained within each</w:t>
      </w:r>
      <w:r w:rsidR="00875BBF" w:rsidRPr="00DD77C2">
        <w:rPr>
          <w:rFonts w:asciiTheme="majorHAnsi" w:hAnsiTheme="majorHAnsi"/>
        </w:rPr>
        <w:t xml:space="preserve"> </w:t>
      </w:r>
      <w:r w:rsidRPr="00DD77C2">
        <w:rPr>
          <w:rFonts w:asciiTheme="majorHAnsi" w:hAnsiTheme="majorHAnsi"/>
        </w:rPr>
        <w:t>individual.</w:t>
      </w:r>
    </w:p>
    <w:p w14:paraId="7753099A" w14:textId="77777777" w:rsidR="009B6420" w:rsidRPr="00DD77C2" w:rsidRDefault="009B6420" w:rsidP="00ED13D6">
      <w:pPr>
        <w:spacing w:after="0" w:line="240" w:lineRule="auto"/>
        <w:rPr>
          <w:rFonts w:asciiTheme="majorHAnsi" w:hAnsiTheme="majorHAnsi"/>
        </w:rPr>
      </w:pPr>
    </w:p>
    <w:p w14:paraId="47A45E3E" w14:textId="77777777" w:rsidR="009B6420" w:rsidRPr="00DD77C2" w:rsidRDefault="009B6420" w:rsidP="00ED13D6">
      <w:pPr>
        <w:spacing w:after="0" w:line="240" w:lineRule="auto"/>
        <w:rPr>
          <w:rFonts w:asciiTheme="majorHAnsi" w:hAnsiTheme="majorHAnsi"/>
        </w:rPr>
      </w:pPr>
    </w:p>
    <w:p w14:paraId="07C04FC3" w14:textId="77777777" w:rsidR="0032656E" w:rsidRPr="00DD77C2" w:rsidRDefault="0032656E" w:rsidP="00ED13D6">
      <w:pPr>
        <w:spacing w:after="0" w:line="240" w:lineRule="auto"/>
        <w:rPr>
          <w:rFonts w:asciiTheme="majorHAnsi" w:hAnsiTheme="majorHAnsi"/>
        </w:rPr>
      </w:pPr>
    </w:p>
    <w:p w14:paraId="77C09A24" w14:textId="77777777" w:rsidR="0032656E" w:rsidRPr="00DD77C2" w:rsidRDefault="0032656E" w:rsidP="00ED13D6">
      <w:pPr>
        <w:spacing w:after="0" w:line="240" w:lineRule="auto"/>
        <w:rPr>
          <w:rFonts w:asciiTheme="majorHAnsi" w:hAnsiTheme="majorHAnsi"/>
        </w:rPr>
      </w:pPr>
    </w:p>
    <w:p w14:paraId="32E66106" w14:textId="77777777" w:rsidR="0032656E" w:rsidRPr="00DD77C2" w:rsidRDefault="0032656E" w:rsidP="00ED13D6">
      <w:pPr>
        <w:spacing w:after="0" w:line="240" w:lineRule="auto"/>
        <w:rPr>
          <w:rFonts w:asciiTheme="majorHAnsi" w:hAnsiTheme="majorHAnsi"/>
        </w:rPr>
      </w:pPr>
    </w:p>
    <w:p w14:paraId="4B24E617" w14:textId="77777777" w:rsidR="0032656E" w:rsidRPr="00DD77C2" w:rsidRDefault="0032656E" w:rsidP="00ED13D6">
      <w:pPr>
        <w:spacing w:after="0" w:line="240" w:lineRule="auto"/>
        <w:rPr>
          <w:rFonts w:asciiTheme="majorHAnsi" w:hAnsiTheme="majorHAnsi"/>
        </w:rPr>
      </w:pPr>
    </w:p>
    <w:p w14:paraId="619BE20F" w14:textId="77777777" w:rsidR="0032656E" w:rsidRPr="00DD77C2" w:rsidRDefault="0032656E" w:rsidP="00ED13D6">
      <w:pPr>
        <w:spacing w:after="0" w:line="240" w:lineRule="auto"/>
        <w:rPr>
          <w:rFonts w:asciiTheme="majorHAnsi" w:hAnsiTheme="majorHAnsi"/>
        </w:rPr>
      </w:pPr>
    </w:p>
    <w:p w14:paraId="60CF1E78" w14:textId="77777777" w:rsidR="009B6420" w:rsidRPr="00DD77C2" w:rsidRDefault="009B6420" w:rsidP="009B6420">
      <w:pPr>
        <w:spacing w:after="0" w:line="240" w:lineRule="auto"/>
        <w:rPr>
          <w:rFonts w:asciiTheme="majorHAnsi" w:hAnsiTheme="majorHAnsi"/>
          <w:b/>
        </w:rPr>
      </w:pPr>
      <w:r w:rsidRPr="00DD77C2">
        <w:rPr>
          <w:rFonts w:asciiTheme="majorHAnsi" w:hAnsiTheme="majorHAnsi"/>
          <w:b/>
        </w:rPr>
        <w:t>Direct Discrimination</w:t>
      </w:r>
    </w:p>
    <w:p w14:paraId="04D0C75A" w14:textId="77777777" w:rsidR="009B6420" w:rsidRPr="00DD77C2" w:rsidRDefault="009B6420" w:rsidP="009B6420">
      <w:pPr>
        <w:spacing w:after="0" w:line="240" w:lineRule="auto"/>
        <w:rPr>
          <w:rFonts w:asciiTheme="majorHAnsi" w:hAnsiTheme="majorHAnsi"/>
        </w:rPr>
      </w:pPr>
    </w:p>
    <w:p w14:paraId="587C6E6F" w14:textId="77777777" w:rsidR="009B6420" w:rsidRPr="00DD77C2" w:rsidRDefault="009B6420" w:rsidP="009B6420">
      <w:pPr>
        <w:spacing w:after="0" w:line="240" w:lineRule="auto"/>
        <w:rPr>
          <w:rFonts w:asciiTheme="majorHAnsi" w:hAnsiTheme="majorHAnsi"/>
        </w:rPr>
      </w:pPr>
      <w:r w:rsidRPr="00DD77C2">
        <w:rPr>
          <w:rFonts w:asciiTheme="majorHAnsi" w:hAnsiTheme="majorHAnsi"/>
        </w:rPr>
        <w:t>Treating an individual less favourably than another person because of a protected characteristic they have or are thought to have or because they associate with someone who has a protected characteristic. Examples of direct discrimination include:</w:t>
      </w:r>
    </w:p>
    <w:p w14:paraId="38A56EA4" w14:textId="77777777" w:rsidR="009B6420" w:rsidRPr="00DD77C2" w:rsidRDefault="009B6420" w:rsidP="009B6420">
      <w:pPr>
        <w:spacing w:after="0" w:line="240" w:lineRule="auto"/>
        <w:rPr>
          <w:rFonts w:asciiTheme="majorHAnsi" w:hAnsiTheme="majorHAnsi"/>
        </w:rPr>
      </w:pPr>
    </w:p>
    <w:p w14:paraId="3D926D02" w14:textId="77777777" w:rsidR="009B6420" w:rsidRPr="00DD77C2" w:rsidRDefault="009B6420" w:rsidP="009B6420">
      <w:pPr>
        <w:pStyle w:val="ListParagraph"/>
        <w:numPr>
          <w:ilvl w:val="0"/>
          <w:numId w:val="8"/>
        </w:numPr>
        <w:spacing w:after="0" w:line="240" w:lineRule="auto"/>
        <w:rPr>
          <w:rFonts w:asciiTheme="majorHAnsi" w:hAnsiTheme="majorHAnsi"/>
        </w:rPr>
      </w:pPr>
      <w:r w:rsidRPr="00DD77C2">
        <w:rPr>
          <w:rFonts w:asciiTheme="majorHAnsi" w:hAnsiTheme="majorHAnsi"/>
        </w:rPr>
        <w:t>Refusing to employ a disabled person because of his or her impairment</w:t>
      </w:r>
    </w:p>
    <w:p w14:paraId="356CC0FD" w14:textId="77777777" w:rsidR="009B6420" w:rsidRPr="00DD77C2" w:rsidRDefault="009B6420" w:rsidP="009B6420">
      <w:pPr>
        <w:pStyle w:val="ListParagraph"/>
        <w:numPr>
          <w:ilvl w:val="0"/>
          <w:numId w:val="8"/>
        </w:numPr>
        <w:spacing w:after="0" w:line="240" w:lineRule="auto"/>
        <w:rPr>
          <w:rFonts w:asciiTheme="majorHAnsi" w:hAnsiTheme="majorHAnsi"/>
        </w:rPr>
      </w:pPr>
      <w:r w:rsidRPr="00DD77C2">
        <w:rPr>
          <w:rFonts w:asciiTheme="majorHAnsi" w:hAnsiTheme="majorHAnsi"/>
        </w:rPr>
        <w:t>Racially, or sexually derogatory emails or voice-mails</w:t>
      </w:r>
    </w:p>
    <w:p w14:paraId="28348CE4" w14:textId="77777777" w:rsidR="009B6420" w:rsidRPr="00DD77C2" w:rsidRDefault="009B6420" w:rsidP="009B6420">
      <w:pPr>
        <w:pStyle w:val="ListParagraph"/>
        <w:numPr>
          <w:ilvl w:val="0"/>
          <w:numId w:val="8"/>
        </w:numPr>
        <w:spacing w:after="0" w:line="240" w:lineRule="auto"/>
        <w:rPr>
          <w:rFonts w:asciiTheme="majorHAnsi" w:hAnsiTheme="majorHAnsi"/>
        </w:rPr>
      </w:pPr>
      <w:r w:rsidRPr="00DD77C2">
        <w:rPr>
          <w:rFonts w:asciiTheme="majorHAnsi" w:hAnsiTheme="majorHAnsi"/>
        </w:rPr>
        <w:t>Uninvited sexual innuendo’ and/or advances</w:t>
      </w:r>
    </w:p>
    <w:p w14:paraId="030DDEA6" w14:textId="77777777" w:rsidR="009B6420" w:rsidRPr="00DD77C2" w:rsidRDefault="009B6420" w:rsidP="009B6420">
      <w:pPr>
        <w:pStyle w:val="ListParagraph"/>
        <w:numPr>
          <w:ilvl w:val="0"/>
          <w:numId w:val="8"/>
        </w:numPr>
        <w:spacing w:after="0" w:line="240" w:lineRule="auto"/>
        <w:rPr>
          <w:rFonts w:asciiTheme="majorHAnsi" w:hAnsiTheme="majorHAnsi"/>
        </w:rPr>
      </w:pPr>
      <w:r w:rsidRPr="00DD77C2">
        <w:rPr>
          <w:rFonts w:asciiTheme="majorHAnsi" w:hAnsiTheme="majorHAnsi"/>
        </w:rPr>
        <w:t>Wording in adverts or promotional material that relates directly and inappropriately to age</w:t>
      </w:r>
      <w:r w:rsidRPr="00DD77C2">
        <w:rPr>
          <w:rFonts w:asciiTheme="majorHAnsi" w:hAnsiTheme="majorHAnsi"/>
        </w:rPr>
        <w:cr/>
      </w:r>
    </w:p>
    <w:p w14:paraId="46233549" w14:textId="77777777" w:rsidR="0032656E" w:rsidRPr="00DD77C2" w:rsidRDefault="0032656E" w:rsidP="0032656E">
      <w:pPr>
        <w:pStyle w:val="ListParagraph"/>
        <w:spacing w:after="0" w:line="240" w:lineRule="auto"/>
        <w:rPr>
          <w:rFonts w:asciiTheme="majorHAnsi" w:hAnsiTheme="majorHAnsi"/>
        </w:rPr>
      </w:pPr>
    </w:p>
    <w:p w14:paraId="4FC00717" w14:textId="77777777" w:rsidR="009B6420" w:rsidRPr="00DD77C2" w:rsidRDefault="009B6420" w:rsidP="009B6420">
      <w:pPr>
        <w:spacing w:after="0" w:line="240" w:lineRule="auto"/>
        <w:rPr>
          <w:rFonts w:asciiTheme="majorHAnsi" w:hAnsiTheme="majorHAnsi"/>
          <w:b/>
        </w:rPr>
      </w:pPr>
      <w:r w:rsidRPr="00DD77C2">
        <w:rPr>
          <w:rFonts w:asciiTheme="majorHAnsi" w:hAnsiTheme="majorHAnsi"/>
          <w:b/>
        </w:rPr>
        <w:t>Discrimination by Association</w:t>
      </w:r>
    </w:p>
    <w:p w14:paraId="14DCD879" w14:textId="77777777" w:rsidR="009B6420" w:rsidRPr="00DD77C2" w:rsidRDefault="009B6420" w:rsidP="009B6420">
      <w:pPr>
        <w:spacing w:after="0" w:line="240" w:lineRule="auto"/>
        <w:rPr>
          <w:rFonts w:asciiTheme="majorHAnsi" w:hAnsiTheme="majorHAnsi"/>
        </w:rPr>
      </w:pPr>
    </w:p>
    <w:p w14:paraId="776948A2" w14:textId="77777777" w:rsidR="009B6420" w:rsidRPr="00DD77C2" w:rsidRDefault="009B6420" w:rsidP="009B6420">
      <w:pPr>
        <w:spacing w:after="0" w:line="240" w:lineRule="auto"/>
        <w:rPr>
          <w:rFonts w:asciiTheme="majorHAnsi" w:hAnsiTheme="majorHAnsi"/>
        </w:rPr>
      </w:pPr>
      <w:r w:rsidRPr="00DD77C2">
        <w:rPr>
          <w:rFonts w:asciiTheme="majorHAnsi" w:hAnsiTheme="majorHAnsi"/>
        </w:rPr>
        <w:t xml:space="preserve">It is unlawful to discriminate against an individual because they associate with another person who possessed a protected characteristic. </w:t>
      </w:r>
      <w:r w:rsidRPr="00DD77C2">
        <w:rPr>
          <w:rFonts w:asciiTheme="majorHAnsi" w:hAnsiTheme="majorHAnsi"/>
        </w:rPr>
        <w:cr/>
      </w:r>
    </w:p>
    <w:p w14:paraId="1D147546" w14:textId="77777777" w:rsidR="0032656E" w:rsidRPr="00DD77C2" w:rsidRDefault="0032656E" w:rsidP="009B6420">
      <w:pPr>
        <w:spacing w:after="0" w:line="240" w:lineRule="auto"/>
        <w:rPr>
          <w:rFonts w:asciiTheme="majorHAnsi" w:hAnsiTheme="majorHAnsi"/>
        </w:rPr>
      </w:pPr>
    </w:p>
    <w:p w14:paraId="34E3D32D" w14:textId="77777777" w:rsidR="009B6420" w:rsidRPr="00DD77C2" w:rsidRDefault="009B6420" w:rsidP="009B6420">
      <w:pPr>
        <w:spacing w:after="0" w:line="240" w:lineRule="auto"/>
        <w:rPr>
          <w:rFonts w:asciiTheme="majorHAnsi" w:hAnsiTheme="majorHAnsi"/>
          <w:b/>
        </w:rPr>
      </w:pPr>
      <w:r w:rsidRPr="00DD77C2">
        <w:rPr>
          <w:rFonts w:asciiTheme="majorHAnsi" w:hAnsiTheme="majorHAnsi"/>
          <w:b/>
        </w:rPr>
        <w:t>Indirect Discrimination</w:t>
      </w:r>
    </w:p>
    <w:p w14:paraId="23292989" w14:textId="77777777" w:rsidR="009B6420" w:rsidRPr="00DD77C2" w:rsidRDefault="009B6420" w:rsidP="009B6420">
      <w:pPr>
        <w:spacing w:after="0" w:line="240" w:lineRule="auto"/>
        <w:rPr>
          <w:rFonts w:asciiTheme="majorHAnsi" w:hAnsiTheme="majorHAnsi"/>
        </w:rPr>
      </w:pPr>
    </w:p>
    <w:p w14:paraId="7D2B2B7B" w14:textId="77777777" w:rsidR="009B6420" w:rsidRPr="00DD77C2" w:rsidRDefault="009B6420" w:rsidP="009B6420">
      <w:pPr>
        <w:spacing w:after="0" w:line="240" w:lineRule="auto"/>
        <w:rPr>
          <w:rFonts w:asciiTheme="majorHAnsi" w:hAnsiTheme="majorHAnsi"/>
        </w:rPr>
      </w:pPr>
      <w:r w:rsidRPr="00DD77C2">
        <w:rPr>
          <w:rFonts w:asciiTheme="majorHAnsi" w:hAnsiTheme="majorHAnsi"/>
        </w:rPr>
        <w:t>Making unjustifiable requirements or conditions which have a disproportionate impact on an individual or a particular group.</w:t>
      </w:r>
    </w:p>
    <w:p w14:paraId="7C300F28" w14:textId="77777777" w:rsidR="009B6420" w:rsidRPr="00DD77C2" w:rsidRDefault="009B6420" w:rsidP="009B6420">
      <w:pPr>
        <w:spacing w:after="0" w:line="240" w:lineRule="auto"/>
        <w:rPr>
          <w:rFonts w:asciiTheme="majorHAnsi" w:hAnsiTheme="majorHAnsi"/>
        </w:rPr>
      </w:pPr>
    </w:p>
    <w:p w14:paraId="5AC26CF0" w14:textId="77777777" w:rsidR="0032656E" w:rsidRPr="00DD77C2" w:rsidRDefault="0032656E" w:rsidP="009B6420">
      <w:pPr>
        <w:spacing w:after="0" w:line="240" w:lineRule="auto"/>
        <w:rPr>
          <w:rFonts w:asciiTheme="majorHAnsi" w:hAnsiTheme="majorHAnsi"/>
        </w:rPr>
      </w:pPr>
    </w:p>
    <w:p w14:paraId="6FDA1351" w14:textId="77777777" w:rsidR="009B6420" w:rsidRPr="00DD77C2" w:rsidRDefault="009B6420" w:rsidP="009B6420">
      <w:pPr>
        <w:spacing w:after="0" w:line="240" w:lineRule="auto"/>
        <w:rPr>
          <w:rFonts w:asciiTheme="majorHAnsi" w:hAnsiTheme="majorHAnsi"/>
          <w:b/>
        </w:rPr>
      </w:pPr>
      <w:r w:rsidRPr="00DD77C2">
        <w:rPr>
          <w:rFonts w:asciiTheme="majorHAnsi" w:hAnsiTheme="majorHAnsi"/>
          <w:b/>
        </w:rPr>
        <w:t>Victimisation</w:t>
      </w:r>
    </w:p>
    <w:p w14:paraId="1C240C5B" w14:textId="77777777" w:rsidR="009B6420" w:rsidRPr="00DD77C2" w:rsidRDefault="009B6420" w:rsidP="009B6420">
      <w:pPr>
        <w:spacing w:after="0" w:line="240" w:lineRule="auto"/>
        <w:rPr>
          <w:rFonts w:asciiTheme="majorHAnsi" w:hAnsiTheme="majorHAnsi"/>
        </w:rPr>
      </w:pPr>
    </w:p>
    <w:p w14:paraId="2DFAB156" w14:textId="77777777" w:rsidR="00ED13D6" w:rsidRPr="00DD77C2" w:rsidRDefault="009B6420" w:rsidP="00D135AD">
      <w:pPr>
        <w:spacing w:after="0" w:line="240" w:lineRule="auto"/>
        <w:rPr>
          <w:rFonts w:asciiTheme="majorHAnsi" w:hAnsiTheme="majorHAnsi"/>
        </w:rPr>
      </w:pPr>
      <w:r w:rsidRPr="00DD77C2">
        <w:rPr>
          <w:rFonts w:asciiTheme="majorHAnsi" w:hAnsiTheme="majorHAnsi"/>
        </w:rPr>
        <w:t>T</w:t>
      </w:r>
      <w:r w:rsidR="00D135AD" w:rsidRPr="00DD77C2">
        <w:rPr>
          <w:rFonts w:asciiTheme="majorHAnsi" w:hAnsiTheme="majorHAnsi"/>
        </w:rPr>
        <w:t>his is t</w:t>
      </w:r>
      <w:r w:rsidRPr="00DD77C2">
        <w:rPr>
          <w:rFonts w:asciiTheme="majorHAnsi" w:hAnsiTheme="majorHAnsi"/>
        </w:rPr>
        <w:t xml:space="preserve">reating a person less favourably than others. The less then favourable treatment could be for a variety of </w:t>
      </w:r>
      <w:r w:rsidR="00D135AD" w:rsidRPr="00DD77C2">
        <w:rPr>
          <w:rFonts w:asciiTheme="majorHAnsi" w:hAnsiTheme="majorHAnsi"/>
        </w:rPr>
        <w:t>reasons.</w:t>
      </w:r>
      <w:r w:rsidRPr="00DD77C2">
        <w:rPr>
          <w:rFonts w:asciiTheme="majorHAnsi" w:hAnsiTheme="majorHAnsi"/>
        </w:rPr>
        <w:t xml:space="preserve"> </w:t>
      </w:r>
    </w:p>
    <w:p w14:paraId="05720584" w14:textId="77777777" w:rsidR="00ED13D6" w:rsidRPr="00DD77C2" w:rsidRDefault="00ED13D6" w:rsidP="00ED13D6">
      <w:pPr>
        <w:spacing w:after="0" w:line="240" w:lineRule="auto"/>
        <w:rPr>
          <w:rFonts w:asciiTheme="majorHAnsi" w:hAnsiTheme="majorHAnsi"/>
        </w:rPr>
      </w:pPr>
    </w:p>
    <w:p w14:paraId="024A4132" w14:textId="77777777" w:rsidR="0032656E" w:rsidRPr="00DD77C2" w:rsidRDefault="0032656E" w:rsidP="00ED13D6">
      <w:pPr>
        <w:spacing w:after="0" w:line="240" w:lineRule="auto"/>
        <w:rPr>
          <w:rFonts w:asciiTheme="majorHAnsi" w:hAnsiTheme="majorHAnsi"/>
        </w:rPr>
      </w:pPr>
    </w:p>
    <w:p w14:paraId="75B3BD07" w14:textId="77777777" w:rsidR="00D135AD" w:rsidRPr="00DD77C2" w:rsidRDefault="00D135AD" w:rsidP="00D135AD">
      <w:pPr>
        <w:spacing w:after="0" w:line="240" w:lineRule="auto"/>
        <w:rPr>
          <w:rFonts w:asciiTheme="majorHAnsi" w:hAnsiTheme="majorHAnsi"/>
          <w:b/>
        </w:rPr>
      </w:pPr>
      <w:r w:rsidRPr="00DD77C2">
        <w:rPr>
          <w:rFonts w:asciiTheme="majorHAnsi" w:hAnsiTheme="majorHAnsi"/>
          <w:b/>
        </w:rPr>
        <w:t>Harassment</w:t>
      </w:r>
    </w:p>
    <w:p w14:paraId="0B67B9A6" w14:textId="77777777" w:rsidR="00D135AD" w:rsidRPr="00DD77C2" w:rsidRDefault="00D135AD" w:rsidP="00D135AD">
      <w:pPr>
        <w:spacing w:after="0" w:line="240" w:lineRule="auto"/>
        <w:rPr>
          <w:rFonts w:asciiTheme="majorHAnsi" w:hAnsiTheme="majorHAnsi"/>
        </w:rPr>
      </w:pPr>
    </w:p>
    <w:p w14:paraId="2549C257" w14:textId="77777777" w:rsidR="00D135AD" w:rsidRPr="00DD77C2" w:rsidRDefault="00D135AD" w:rsidP="00D135AD">
      <w:pPr>
        <w:pStyle w:val="ListParagraph"/>
        <w:numPr>
          <w:ilvl w:val="0"/>
          <w:numId w:val="9"/>
        </w:numPr>
        <w:spacing w:after="0" w:line="240" w:lineRule="auto"/>
        <w:rPr>
          <w:rFonts w:asciiTheme="majorHAnsi" w:hAnsiTheme="majorHAnsi"/>
        </w:rPr>
      </w:pPr>
      <w:r w:rsidRPr="00DD77C2">
        <w:rPr>
          <w:rFonts w:asciiTheme="majorHAnsi" w:hAnsiTheme="majorHAnsi"/>
        </w:rPr>
        <w:t>Harassment is unwanted conduct relating to a protected characteristic, which has the purpose or effect of violating an individual’s dignity or creating an intimidating, hostile, degrading, humiliating or offensive environment for that individual.</w:t>
      </w:r>
    </w:p>
    <w:p w14:paraId="19B13D74" w14:textId="77777777" w:rsidR="00D135AD" w:rsidRPr="00DD77C2" w:rsidRDefault="00D135AD" w:rsidP="00D135AD">
      <w:pPr>
        <w:pStyle w:val="ListParagraph"/>
        <w:numPr>
          <w:ilvl w:val="0"/>
          <w:numId w:val="9"/>
        </w:numPr>
        <w:spacing w:after="0" w:line="240" w:lineRule="auto"/>
        <w:rPr>
          <w:rFonts w:asciiTheme="majorHAnsi" w:hAnsiTheme="majorHAnsi"/>
        </w:rPr>
      </w:pPr>
      <w:r w:rsidRPr="00DD77C2">
        <w:rPr>
          <w:rFonts w:asciiTheme="majorHAnsi" w:hAnsiTheme="majorHAnsi"/>
        </w:rPr>
        <w:t>It may be related to any protected characteristic excluding pregnancy, maternity, marriage or civil partnership. This may include third-party harassment and harassment based on perception and association. Employees can complain of behaviour that they may find offensive even if it is not directed at them.</w:t>
      </w:r>
    </w:p>
    <w:p w14:paraId="3F8F474F" w14:textId="77777777" w:rsidR="00ED13D6" w:rsidRPr="00DD77C2" w:rsidRDefault="00D135AD" w:rsidP="00D135AD">
      <w:pPr>
        <w:pStyle w:val="ListParagraph"/>
        <w:numPr>
          <w:ilvl w:val="0"/>
          <w:numId w:val="9"/>
        </w:numPr>
        <w:spacing w:after="0" w:line="240" w:lineRule="auto"/>
        <w:rPr>
          <w:rFonts w:asciiTheme="majorHAnsi" w:hAnsiTheme="majorHAnsi"/>
        </w:rPr>
      </w:pPr>
      <w:r w:rsidRPr="00DD77C2">
        <w:rPr>
          <w:rFonts w:asciiTheme="majorHAnsi" w:hAnsiTheme="majorHAnsi"/>
        </w:rPr>
        <w:t>It includes unwelcome verbal, non-verbal and physical conduct that could amount to unlawful discrimination. A person or group of people may do it deliberately or unknowingly. This behaviour may be an isolated incident or a series of events.</w:t>
      </w:r>
    </w:p>
    <w:p w14:paraId="76AF7611" w14:textId="77777777" w:rsidR="00D135AD" w:rsidRPr="00DD77C2" w:rsidRDefault="00D135AD" w:rsidP="00D135AD">
      <w:pPr>
        <w:spacing w:after="0" w:line="240" w:lineRule="auto"/>
        <w:rPr>
          <w:rFonts w:asciiTheme="majorHAnsi" w:hAnsiTheme="majorHAnsi"/>
        </w:rPr>
      </w:pPr>
    </w:p>
    <w:p w14:paraId="4451583F" w14:textId="77777777" w:rsidR="0032656E" w:rsidRPr="00DD77C2" w:rsidRDefault="0032656E" w:rsidP="00D135AD">
      <w:pPr>
        <w:spacing w:after="0" w:line="240" w:lineRule="auto"/>
        <w:rPr>
          <w:rFonts w:asciiTheme="majorHAnsi" w:hAnsiTheme="majorHAnsi"/>
        </w:rPr>
      </w:pPr>
    </w:p>
    <w:p w14:paraId="7FB33C47" w14:textId="77777777" w:rsidR="0032656E" w:rsidRPr="00DD77C2" w:rsidRDefault="0032656E" w:rsidP="00D135AD">
      <w:pPr>
        <w:spacing w:after="0" w:line="240" w:lineRule="auto"/>
        <w:rPr>
          <w:rFonts w:asciiTheme="majorHAnsi" w:hAnsiTheme="majorHAnsi"/>
        </w:rPr>
      </w:pPr>
    </w:p>
    <w:p w14:paraId="1A1C765E" w14:textId="77777777" w:rsidR="0032656E" w:rsidRPr="00DD77C2" w:rsidRDefault="0032656E" w:rsidP="00D135AD">
      <w:pPr>
        <w:spacing w:after="0" w:line="240" w:lineRule="auto"/>
        <w:rPr>
          <w:rFonts w:asciiTheme="majorHAnsi" w:hAnsiTheme="majorHAnsi"/>
        </w:rPr>
      </w:pPr>
    </w:p>
    <w:p w14:paraId="50F5B051" w14:textId="77777777" w:rsidR="0032656E" w:rsidRPr="00DD77C2" w:rsidRDefault="0032656E" w:rsidP="00D135AD">
      <w:pPr>
        <w:spacing w:after="0" w:line="240" w:lineRule="auto"/>
        <w:rPr>
          <w:rFonts w:asciiTheme="majorHAnsi" w:hAnsiTheme="majorHAnsi"/>
        </w:rPr>
      </w:pPr>
    </w:p>
    <w:p w14:paraId="7C79E7CB" w14:textId="77777777" w:rsidR="0032656E" w:rsidRPr="00DD77C2" w:rsidRDefault="0032656E" w:rsidP="00D135AD">
      <w:pPr>
        <w:spacing w:after="0" w:line="240" w:lineRule="auto"/>
        <w:rPr>
          <w:rFonts w:asciiTheme="majorHAnsi" w:hAnsiTheme="majorHAnsi"/>
        </w:rPr>
      </w:pPr>
    </w:p>
    <w:p w14:paraId="6BBE44D0" w14:textId="77777777" w:rsidR="0032656E" w:rsidRPr="00DD77C2" w:rsidRDefault="0032656E" w:rsidP="00D135AD">
      <w:pPr>
        <w:spacing w:after="0" w:line="240" w:lineRule="auto"/>
        <w:rPr>
          <w:rFonts w:asciiTheme="majorHAnsi" w:hAnsiTheme="majorHAnsi"/>
        </w:rPr>
      </w:pPr>
    </w:p>
    <w:p w14:paraId="7D62D951" w14:textId="77777777" w:rsidR="0032656E" w:rsidRPr="00DD77C2" w:rsidRDefault="0032656E" w:rsidP="00D135AD">
      <w:pPr>
        <w:spacing w:after="0" w:line="240" w:lineRule="auto"/>
        <w:rPr>
          <w:rFonts w:asciiTheme="majorHAnsi" w:hAnsiTheme="majorHAnsi"/>
        </w:rPr>
      </w:pPr>
    </w:p>
    <w:p w14:paraId="5437FF12" w14:textId="77777777" w:rsidR="0032656E" w:rsidRDefault="0032656E" w:rsidP="00D135AD">
      <w:pPr>
        <w:spacing w:after="0" w:line="240" w:lineRule="auto"/>
        <w:rPr>
          <w:rFonts w:asciiTheme="majorHAnsi" w:hAnsiTheme="majorHAnsi"/>
        </w:rPr>
      </w:pPr>
    </w:p>
    <w:p w14:paraId="44FF94AD" w14:textId="77777777" w:rsidR="00DD77C2" w:rsidRPr="00DD77C2" w:rsidRDefault="00DD77C2" w:rsidP="00D135AD">
      <w:pPr>
        <w:spacing w:after="0" w:line="240" w:lineRule="auto"/>
        <w:rPr>
          <w:rFonts w:asciiTheme="majorHAnsi" w:hAnsiTheme="majorHAnsi"/>
        </w:rPr>
      </w:pPr>
    </w:p>
    <w:p w14:paraId="03413F1E" w14:textId="77777777" w:rsidR="00D135AD" w:rsidRPr="00DD77C2" w:rsidRDefault="00D135AD" w:rsidP="00D135AD">
      <w:pPr>
        <w:spacing w:after="0" w:line="240" w:lineRule="auto"/>
        <w:rPr>
          <w:rFonts w:asciiTheme="majorHAnsi" w:hAnsiTheme="majorHAnsi"/>
          <w:b/>
        </w:rPr>
      </w:pPr>
      <w:r w:rsidRPr="00DD77C2">
        <w:rPr>
          <w:rFonts w:asciiTheme="majorHAnsi" w:hAnsiTheme="majorHAnsi"/>
          <w:b/>
        </w:rPr>
        <w:t>Bullying</w:t>
      </w:r>
    </w:p>
    <w:p w14:paraId="791F12C0" w14:textId="77777777" w:rsidR="00D135AD" w:rsidRPr="00DD77C2" w:rsidRDefault="00D135AD" w:rsidP="00D135AD">
      <w:pPr>
        <w:spacing w:after="0" w:line="240" w:lineRule="auto"/>
        <w:rPr>
          <w:rFonts w:asciiTheme="majorHAnsi" w:hAnsiTheme="majorHAnsi"/>
        </w:rPr>
      </w:pPr>
    </w:p>
    <w:p w14:paraId="381F3A14" w14:textId="77777777" w:rsidR="00D135AD" w:rsidRPr="00DD77C2" w:rsidRDefault="00D135AD" w:rsidP="00D135AD">
      <w:pPr>
        <w:spacing w:after="0" w:line="240" w:lineRule="auto"/>
        <w:rPr>
          <w:rFonts w:asciiTheme="majorHAnsi" w:hAnsiTheme="majorHAnsi"/>
        </w:rPr>
      </w:pPr>
      <w:r w:rsidRPr="00DD77C2">
        <w:rPr>
          <w:rFonts w:asciiTheme="majorHAnsi" w:hAnsiTheme="majorHAnsi"/>
        </w:rPr>
        <w:t>This may include a single incident or persistent criticism, personal abuse and/or ridicule, ignoring, excluding or other behaviour, either in public or private, which humiliates and demeans the individual involved, gradually eroding their self-confidence, and the performance of their duties. It may involve the abuse of authority and the exercise of ’the company’ disciplinary measures, unreasonable changes in an employee's responsibilities or exclusion of the individual from normal social, consultative and decision-making processes</w:t>
      </w:r>
      <w:r w:rsidRPr="00DD77C2">
        <w:rPr>
          <w:rFonts w:asciiTheme="majorHAnsi" w:hAnsiTheme="majorHAnsi"/>
        </w:rPr>
        <w:cr/>
      </w:r>
    </w:p>
    <w:p w14:paraId="2103D215" w14:textId="77777777" w:rsidR="00D135AD" w:rsidRPr="00DD77C2" w:rsidRDefault="00D135AD" w:rsidP="00D135AD">
      <w:pPr>
        <w:spacing w:after="0" w:line="240" w:lineRule="auto"/>
        <w:rPr>
          <w:rFonts w:asciiTheme="majorHAnsi" w:hAnsiTheme="majorHAnsi"/>
        </w:rPr>
      </w:pPr>
    </w:p>
    <w:p w14:paraId="2A9F27AD" w14:textId="77777777" w:rsidR="00E20011" w:rsidRPr="00DD77C2" w:rsidRDefault="00E20011" w:rsidP="00E20011">
      <w:pPr>
        <w:spacing w:after="0" w:line="240" w:lineRule="auto"/>
        <w:rPr>
          <w:rFonts w:asciiTheme="majorHAnsi" w:hAnsiTheme="majorHAnsi"/>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4"/>
        <w:gridCol w:w="1396"/>
        <w:gridCol w:w="4919"/>
        <w:gridCol w:w="1177"/>
      </w:tblGrid>
      <w:tr w:rsidR="0032656E" w:rsidRPr="00DD77C2" w14:paraId="282F3A4C" w14:textId="77777777" w:rsidTr="006D177E">
        <w:tc>
          <w:tcPr>
            <w:tcW w:w="1504" w:type="dxa"/>
            <w:shd w:val="clear" w:color="auto" w:fill="EEECE1" w:themeFill="background2"/>
          </w:tcPr>
          <w:p w14:paraId="36C1EC98" w14:textId="77777777" w:rsidR="0032656E" w:rsidRPr="00DD77C2" w:rsidRDefault="0032656E" w:rsidP="00037F6B">
            <w:pPr>
              <w:rPr>
                <w:rFonts w:asciiTheme="majorHAnsi" w:hAnsiTheme="majorHAnsi"/>
              </w:rPr>
            </w:pPr>
            <w:r w:rsidRPr="00DD77C2">
              <w:rPr>
                <w:rFonts w:asciiTheme="majorHAnsi" w:hAnsiTheme="majorHAnsi"/>
              </w:rPr>
              <w:t>Date</w:t>
            </w:r>
          </w:p>
        </w:tc>
        <w:tc>
          <w:tcPr>
            <w:tcW w:w="1396" w:type="dxa"/>
            <w:shd w:val="clear" w:color="auto" w:fill="EEECE1" w:themeFill="background2"/>
          </w:tcPr>
          <w:p w14:paraId="489E4767" w14:textId="77777777" w:rsidR="0032656E" w:rsidRPr="00DD77C2" w:rsidRDefault="0032656E" w:rsidP="00037F6B">
            <w:pPr>
              <w:rPr>
                <w:rFonts w:asciiTheme="majorHAnsi" w:hAnsiTheme="majorHAnsi"/>
              </w:rPr>
            </w:pPr>
            <w:r w:rsidRPr="00DD77C2">
              <w:rPr>
                <w:rFonts w:asciiTheme="majorHAnsi" w:hAnsiTheme="majorHAnsi"/>
              </w:rPr>
              <w:t>Version</w:t>
            </w:r>
          </w:p>
        </w:tc>
        <w:tc>
          <w:tcPr>
            <w:tcW w:w="4919" w:type="dxa"/>
            <w:shd w:val="clear" w:color="auto" w:fill="EEECE1" w:themeFill="background2"/>
          </w:tcPr>
          <w:p w14:paraId="7B261F7E" w14:textId="77777777" w:rsidR="0032656E" w:rsidRPr="00DD77C2" w:rsidRDefault="0032656E" w:rsidP="00037F6B">
            <w:pPr>
              <w:rPr>
                <w:rFonts w:asciiTheme="majorHAnsi" w:hAnsiTheme="majorHAnsi"/>
              </w:rPr>
            </w:pPr>
            <w:r w:rsidRPr="00DD77C2">
              <w:rPr>
                <w:rFonts w:asciiTheme="majorHAnsi" w:hAnsiTheme="majorHAnsi"/>
              </w:rPr>
              <w:t>Revision</w:t>
            </w:r>
          </w:p>
        </w:tc>
        <w:tc>
          <w:tcPr>
            <w:tcW w:w="1177" w:type="dxa"/>
            <w:shd w:val="clear" w:color="auto" w:fill="EEECE1" w:themeFill="background2"/>
          </w:tcPr>
          <w:p w14:paraId="00932641" w14:textId="77777777" w:rsidR="0032656E" w:rsidRPr="00DD77C2" w:rsidRDefault="0032656E" w:rsidP="00037F6B">
            <w:pPr>
              <w:rPr>
                <w:rFonts w:asciiTheme="majorHAnsi" w:hAnsiTheme="majorHAnsi"/>
              </w:rPr>
            </w:pPr>
            <w:r w:rsidRPr="00DD77C2">
              <w:rPr>
                <w:rFonts w:asciiTheme="majorHAnsi" w:hAnsiTheme="majorHAnsi"/>
              </w:rPr>
              <w:t>Initial</w:t>
            </w:r>
          </w:p>
        </w:tc>
      </w:tr>
      <w:tr w:rsidR="0032656E" w:rsidRPr="00DD77C2" w14:paraId="53E4D35B" w14:textId="77777777" w:rsidTr="006D177E">
        <w:tc>
          <w:tcPr>
            <w:tcW w:w="1504" w:type="dxa"/>
          </w:tcPr>
          <w:p w14:paraId="36DC2F4E" w14:textId="0B78FBCE" w:rsidR="0032656E" w:rsidRPr="00DD77C2" w:rsidRDefault="004D0E6D" w:rsidP="00037F6B">
            <w:pPr>
              <w:rPr>
                <w:rFonts w:asciiTheme="majorHAnsi" w:hAnsiTheme="majorHAnsi"/>
              </w:rPr>
            </w:pPr>
            <w:r w:rsidRPr="00DD77C2">
              <w:rPr>
                <w:rFonts w:asciiTheme="majorHAnsi" w:hAnsiTheme="majorHAnsi"/>
              </w:rPr>
              <w:t>25.01.25</w:t>
            </w:r>
          </w:p>
        </w:tc>
        <w:tc>
          <w:tcPr>
            <w:tcW w:w="1396" w:type="dxa"/>
          </w:tcPr>
          <w:p w14:paraId="380FA36F" w14:textId="77777777" w:rsidR="0032656E" w:rsidRPr="00DD77C2" w:rsidRDefault="0032656E" w:rsidP="00037F6B">
            <w:pPr>
              <w:rPr>
                <w:rFonts w:asciiTheme="majorHAnsi" w:hAnsiTheme="majorHAnsi"/>
              </w:rPr>
            </w:pPr>
            <w:r w:rsidRPr="00DD77C2">
              <w:rPr>
                <w:rFonts w:asciiTheme="majorHAnsi" w:hAnsiTheme="majorHAnsi"/>
              </w:rPr>
              <w:t>V1.0</w:t>
            </w:r>
          </w:p>
        </w:tc>
        <w:tc>
          <w:tcPr>
            <w:tcW w:w="4919" w:type="dxa"/>
          </w:tcPr>
          <w:p w14:paraId="4AFD9E42" w14:textId="77777777" w:rsidR="0032656E" w:rsidRPr="00DD77C2" w:rsidRDefault="0032656E" w:rsidP="00037F6B">
            <w:pPr>
              <w:rPr>
                <w:rFonts w:asciiTheme="majorHAnsi" w:hAnsiTheme="majorHAnsi"/>
              </w:rPr>
            </w:pPr>
            <w:r w:rsidRPr="00DD77C2">
              <w:rPr>
                <w:rFonts w:asciiTheme="majorHAnsi" w:hAnsiTheme="majorHAnsi"/>
              </w:rPr>
              <w:t>Created</w:t>
            </w:r>
          </w:p>
        </w:tc>
        <w:tc>
          <w:tcPr>
            <w:tcW w:w="1177" w:type="dxa"/>
          </w:tcPr>
          <w:p w14:paraId="7EAD2802" w14:textId="77777777" w:rsidR="0032656E" w:rsidRPr="00DD77C2" w:rsidRDefault="0032656E" w:rsidP="00037F6B">
            <w:pPr>
              <w:rPr>
                <w:rFonts w:asciiTheme="majorHAnsi" w:hAnsiTheme="majorHAnsi"/>
              </w:rPr>
            </w:pPr>
            <w:r w:rsidRPr="00DD77C2">
              <w:rPr>
                <w:rFonts w:asciiTheme="majorHAnsi" w:hAnsiTheme="majorHAnsi"/>
              </w:rPr>
              <w:t>PJ</w:t>
            </w:r>
          </w:p>
        </w:tc>
      </w:tr>
      <w:tr w:rsidR="006D177E" w:rsidRPr="00DD77C2" w14:paraId="1F2F89D1" w14:textId="77777777" w:rsidTr="006D177E">
        <w:tc>
          <w:tcPr>
            <w:tcW w:w="1504" w:type="dxa"/>
          </w:tcPr>
          <w:p w14:paraId="45F068C7" w14:textId="77777777" w:rsidR="006D177E" w:rsidRPr="00DD77C2" w:rsidRDefault="006D177E" w:rsidP="00732C19">
            <w:pPr>
              <w:rPr>
                <w:rFonts w:asciiTheme="majorHAnsi" w:hAnsiTheme="majorHAnsi"/>
              </w:rPr>
            </w:pPr>
          </w:p>
        </w:tc>
        <w:tc>
          <w:tcPr>
            <w:tcW w:w="1396" w:type="dxa"/>
          </w:tcPr>
          <w:p w14:paraId="32F07D93" w14:textId="77777777" w:rsidR="006D177E" w:rsidRPr="00DD77C2" w:rsidRDefault="006D177E" w:rsidP="00732C19">
            <w:pPr>
              <w:rPr>
                <w:rFonts w:asciiTheme="majorHAnsi" w:hAnsiTheme="majorHAnsi"/>
              </w:rPr>
            </w:pPr>
          </w:p>
        </w:tc>
        <w:tc>
          <w:tcPr>
            <w:tcW w:w="4919" w:type="dxa"/>
          </w:tcPr>
          <w:p w14:paraId="4F0E3DBA" w14:textId="77777777" w:rsidR="006D177E" w:rsidRPr="00DD77C2" w:rsidRDefault="006D177E" w:rsidP="00732C19">
            <w:pPr>
              <w:rPr>
                <w:rFonts w:asciiTheme="majorHAnsi" w:hAnsiTheme="majorHAnsi"/>
              </w:rPr>
            </w:pPr>
          </w:p>
        </w:tc>
        <w:tc>
          <w:tcPr>
            <w:tcW w:w="1177" w:type="dxa"/>
          </w:tcPr>
          <w:p w14:paraId="7062F3CA" w14:textId="77777777" w:rsidR="006D177E" w:rsidRPr="00DD77C2" w:rsidRDefault="006D177E" w:rsidP="00732C19">
            <w:pPr>
              <w:rPr>
                <w:rFonts w:asciiTheme="majorHAnsi" w:hAnsiTheme="majorHAnsi"/>
              </w:rPr>
            </w:pPr>
          </w:p>
        </w:tc>
      </w:tr>
      <w:tr w:rsidR="006D177E" w:rsidRPr="00DD77C2" w14:paraId="3E9A1ADA" w14:textId="77777777" w:rsidTr="006D177E">
        <w:tc>
          <w:tcPr>
            <w:tcW w:w="1504" w:type="dxa"/>
          </w:tcPr>
          <w:p w14:paraId="7DC6CD18" w14:textId="77777777" w:rsidR="006D177E" w:rsidRPr="00DD77C2" w:rsidRDefault="006D177E" w:rsidP="00732C19">
            <w:pPr>
              <w:rPr>
                <w:rFonts w:asciiTheme="majorHAnsi" w:hAnsiTheme="majorHAnsi"/>
              </w:rPr>
            </w:pPr>
          </w:p>
        </w:tc>
        <w:tc>
          <w:tcPr>
            <w:tcW w:w="1396" w:type="dxa"/>
          </w:tcPr>
          <w:p w14:paraId="4EB71E6F" w14:textId="77777777" w:rsidR="006D177E" w:rsidRPr="00DD77C2" w:rsidRDefault="006D177E" w:rsidP="00732C19">
            <w:pPr>
              <w:rPr>
                <w:rFonts w:asciiTheme="majorHAnsi" w:hAnsiTheme="majorHAnsi"/>
              </w:rPr>
            </w:pPr>
          </w:p>
        </w:tc>
        <w:tc>
          <w:tcPr>
            <w:tcW w:w="4919" w:type="dxa"/>
          </w:tcPr>
          <w:p w14:paraId="621766F5" w14:textId="77777777" w:rsidR="006D177E" w:rsidRPr="00DD77C2" w:rsidRDefault="006D177E" w:rsidP="00732C19">
            <w:pPr>
              <w:rPr>
                <w:rFonts w:asciiTheme="majorHAnsi" w:hAnsiTheme="majorHAnsi"/>
              </w:rPr>
            </w:pPr>
          </w:p>
        </w:tc>
        <w:tc>
          <w:tcPr>
            <w:tcW w:w="1177" w:type="dxa"/>
          </w:tcPr>
          <w:p w14:paraId="36D5AEA7" w14:textId="77777777" w:rsidR="006D177E" w:rsidRPr="00DD77C2" w:rsidRDefault="006D177E" w:rsidP="00732C19">
            <w:pPr>
              <w:rPr>
                <w:rFonts w:asciiTheme="majorHAnsi" w:hAnsiTheme="majorHAnsi"/>
              </w:rPr>
            </w:pPr>
          </w:p>
        </w:tc>
      </w:tr>
      <w:tr w:rsidR="0032656E" w:rsidRPr="00DD77C2" w14:paraId="59360F0B" w14:textId="77777777" w:rsidTr="006D177E">
        <w:tc>
          <w:tcPr>
            <w:tcW w:w="1504" w:type="dxa"/>
          </w:tcPr>
          <w:p w14:paraId="0C8D2300" w14:textId="77777777" w:rsidR="0032656E" w:rsidRPr="00DD77C2" w:rsidRDefault="0032656E" w:rsidP="00037F6B">
            <w:pPr>
              <w:rPr>
                <w:rFonts w:asciiTheme="majorHAnsi" w:hAnsiTheme="majorHAnsi"/>
              </w:rPr>
            </w:pPr>
          </w:p>
        </w:tc>
        <w:tc>
          <w:tcPr>
            <w:tcW w:w="1396" w:type="dxa"/>
          </w:tcPr>
          <w:p w14:paraId="1D8481C8" w14:textId="77777777" w:rsidR="0032656E" w:rsidRPr="00DD77C2" w:rsidRDefault="0032656E" w:rsidP="00037F6B">
            <w:pPr>
              <w:rPr>
                <w:rFonts w:asciiTheme="majorHAnsi" w:hAnsiTheme="majorHAnsi"/>
              </w:rPr>
            </w:pPr>
          </w:p>
        </w:tc>
        <w:tc>
          <w:tcPr>
            <w:tcW w:w="4919" w:type="dxa"/>
          </w:tcPr>
          <w:p w14:paraId="7F7393C5" w14:textId="77777777" w:rsidR="0032656E" w:rsidRPr="00DD77C2" w:rsidRDefault="0032656E" w:rsidP="00037F6B">
            <w:pPr>
              <w:rPr>
                <w:rFonts w:asciiTheme="majorHAnsi" w:hAnsiTheme="majorHAnsi"/>
              </w:rPr>
            </w:pPr>
          </w:p>
        </w:tc>
        <w:tc>
          <w:tcPr>
            <w:tcW w:w="1177" w:type="dxa"/>
          </w:tcPr>
          <w:p w14:paraId="0FF8DCAA" w14:textId="77777777" w:rsidR="0032656E" w:rsidRPr="00DD77C2" w:rsidRDefault="0032656E" w:rsidP="00037F6B">
            <w:pPr>
              <w:rPr>
                <w:rFonts w:asciiTheme="majorHAnsi" w:hAnsiTheme="majorHAnsi"/>
              </w:rPr>
            </w:pPr>
          </w:p>
        </w:tc>
      </w:tr>
    </w:tbl>
    <w:p w14:paraId="09EBF610" w14:textId="77777777" w:rsidR="00E20011" w:rsidRPr="00DD77C2" w:rsidRDefault="00E20011" w:rsidP="00D45F24">
      <w:pPr>
        <w:spacing w:after="0" w:line="240" w:lineRule="auto"/>
        <w:rPr>
          <w:rFonts w:asciiTheme="majorHAnsi" w:hAnsiTheme="majorHAnsi"/>
        </w:rPr>
      </w:pPr>
    </w:p>
    <w:sectPr w:rsidR="00E20011" w:rsidRPr="00DD77C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CF1B" w14:textId="77777777" w:rsidR="00FD6026" w:rsidRDefault="00FD6026" w:rsidP="00A1748A">
      <w:pPr>
        <w:spacing w:after="0" w:line="240" w:lineRule="auto"/>
      </w:pPr>
      <w:r>
        <w:separator/>
      </w:r>
    </w:p>
  </w:endnote>
  <w:endnote w:type="continuationSeparator" w:id="0">
    <w:p w14:paraId="355245A7" w14:textId="77777777" w:rsidR="00FD6026" w:rsidRDefault="00FD6026" w:rsidP="00A1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97426"/>
      <w:docPartObj>
        <w:docPartGallery w:val="Page Numbers (Bottom of Page)"/>
        <w:docPartUnique/>
      </w:docPartObj>
    </w:sdtPr>
    <w:sdtContent>
      <w:p w14:paraId="3625AFC8" w14:textId="4125DD3D" w:rsidR="006D177E" w:rsidRDefault="006D177E">
        <w:pPr>
          <w:pStyle w:val="Footer"/>
        </w:pPr>
        <w:r>
          <w:fldChar w:fldCharType="begin"/>
        </w:r>
        <w:r>
          <w:instrText>PAGE   \* MERGEFORMAT</w:instrText>
        </w:r>
        <w:r>
          <w:fldChar w:fldCharType="separate"/>
        </w:r>
        <w:r>
          <w:t>2</w:t>
        </w:r>
        <w:r>
          <w:fldChar w:fldCharType="end"/>
        </w:r>
        <w:r w:rsidR="003862EE">
          <w:tab/>
        </w:r>
        <w:r w:rsidR="003862EE">
          <w:tab/>
          <w:t>Review Date: January 2028</w:t>
        </w:r>
      </w:p>
    </w:sdtContent>
  </w:sdt>
  <w:p w14:paraId="5F69FF23" w14:textId="7FCB526A" w:rsidR="008F0BFB" w:rsidRDefault="008F0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CBCE" w14:textId="77777777" w:rsidR="00FD6026" w:rsidRDefault="00FD6026" w:rsidP="00A1748A">
      <w:pPr>
        <w:spacing w:after="0" w:line="240" w:lineRule="auto"/>
      </w:pPr>
      <w:r>
        <w:separator/>
      </w:r>
    </w:p>
  </w:footnote>
  <w:footnote w:type="continuationSeparator" w:id="0">
    <w:p w14:paraId="0B7317A4" w14:textId="77777777" w:rsidR="00FD6026" w:rsidRDefault="00FD6026" w:rsidP="00A1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F9E0" w14:textId="4D68186E" w:rsidR="00A1748A" w:rsidRDefault="006D177E">
    <w:pPr>
      <w:pStyle w:val="Header"/>
    </w:pPr>
    <w:r>
      <w:rPr>
        <w:noProof/>
      </w:rPr>
      <w:drawing>
        <wp:inline distT="0" distB="0" distL="0" distR="0" wp14:anchorId="2D7E0AF4" wp14:editId="5777080F">
          <wp:extent cx="762000" cy="762000"/>
          <wp:effectExtent l="0" t="0" r="0" b="0"/>
          <wp:docPr id="203728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8482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E2A"/>
    <w:multiLevelType w:val="hybridMultilevel"/>
    <w:tmpl w:val="2ABAA9A8"/>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51FDF"/>
    <w:multiLevelType w:val="hybridMultilevel"/>
    <w:tmpl w:val="ED580FC8"/>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00716"/>
    <w:multiLevelType w:val="hybridMultilevel"/>
    <w:tmpl w:val="1C36C0CE"/>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B5D2F"/>
    <w:multiLevelType w:val="hybridMultilevel"/>
    <w:tmpl w:val="5D9A5C0E"/>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17584"/>
    <w:multiLevelType w:val="hybridMultilevel"/>
    <w:tmpl w:val="155A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5777B0"/>
    <w:multiLevelType w:val="hybridMultilevel"/>
    <w:tmpl w:val="FEFCA656"/>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70D39"/>
    <w:multiLevelType w:val="hybridMultilevel"/>
    <w:tmpl w:val="D60E71DA"/>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34675"/>
    <w:multiLevelType w:val="hybridMultilevel"/>
    <w:tmpl w:val="6BFE6884"/>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75FF8"/>
    <w:multiLevelType w:val="hybridMultilevel"/>
    <w:tmpl w:val="DC5C3E5C"/>
    <w:lvl w:ilvl="0" w:tplc="A39C3086">
      <w:start w:val="1"/>
      <w:numFmt w:val="bullet"/>
      <w:lvlText w:val=""/>
      <w:lvlJc w:val="lef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213581">
    <w:abstractNumId w:val="4"/>
  </w:num>
  <w:num w:numId="2" w16cid:durableId="1244102018">
    <w:abstractNumId w:val="5"/>
  </w:num>
  <w:num w:numId="3" w16cid:durableId="1867019235">
    <w:abstractNumId w:val="0"/>
  </w:num>
  <w:num w:numId="4" w16cid:durableId="241914003">
    <w:abstractNumId w:val="7"/>
  </w:num>
  <w:num w:numId="5" w16cid:durableId="1427993539">
    <w:abstractNumId w:val="1"/>
  </w:num>
  <w:num w:numId="6" w16cid:durableId="1517036872">
    <w:abstractNumId w:val="8"/>
  </w:num>
  <w:num w:numId="7" w16cid:durableId="307129612">
    <w:abstractNumId w:val="6"/>
  </w:num>
  <w:num w:numId="8" w16cid:durableId="1524127433">
    <w:abstractNumId w:val="3"/>
  </w:num>
  <w:num w:numId="9" w16cid:durableId="75347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D9"/>
    <w:rsid w:val="0005549B"/>
    <w:rsid w:val="0019307A"/>
    <w:rsid w:val="002627F0"/>
    <w:rsid w:val="002B2FD9"/>
    <w:rsid w:val="0032656E"/>
    <w:rsid w:val="003862EE"/>
    <w:rsid w:val="004479FA"/>
    <w:rsid w:val="004D0E6D"/>
    <w:rsid w:val="004D279A"/>
    <w:rsid w:val="005B53B1"/>
    <w:rsid w:val="005E5F0F"/>
    <w:rsid w:val="006468D5"/>
    <w:rsid w:val="006D177E"/>
    <w:rsid w:val="00722ACB"/>
    <w:rsid w:val="00724EA7"/>
    <w:rsid w:val="00734559"/>
    <w:rsid w:val="007808A2"/>
    <w:rsid w:val="00875BBF"/>
    <w:rsid w:val="008C3B65"/>
    <w:rsid w:val="008D529E"/>
    <w:rsid w:val="008F0BFB"/>
    <w:rsid w:val="00914A49"/>
    <w:rsid w:val="009A0FF7"/>
    <w:rsid w:val="009B6420"/>
    <w:rsid w:val="009C4A89"/>
    <w:rsid w:val="009C60D1"/>
    <w:rsid w:val="009D0211"/>
    <w:rsid w:val="00A00E41"/>
    <w:rsid w:val="00A1748A"/>
    <w:rsid w:val="00A81AE7"/>
    <w:rsid w:val="00A8750B"/>
    <w:rsid w:val="00B61997"/>
    <w:rsid w:val="00CD3FB6"/>
    <w:rsid w:val="00D135AD"/>
    <w:rsid w:val="00D45F24"/>
    <w:rsid w:val="00DD77C2"/>
    <w:rsid w:val="00E20011"/>
    <w:rsid w:val="00ED13D6"/>
    <w:rsid w:val="00FB2364"/>
    <w:rsid w:val="00FD6026"/>
    <w:rsid w:val="00FE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D8386"/>
  <w15:docId w15:val="{AB470AD0-43BA-4F6E-AABA-BC5BF65E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34559"/>
    <w:pPr>
      <w:spacing w:after="0" w:line="240" w:lineRule="auto"/>
    </w:pPr>
    <w:tblPr/>
  </w:style>
  <w:style w:type="paragraph" w:styleId="ListParagraph">
    <w:name w:val="List Paragraph"/>
    <w:basedOn w:val="Normal"/>
    <w:uiPriority w:val="34"/>
    <w:qFormat/>
    <w:rsid w:val="00FB2364"/>
    <w:pPr>
      <w:ind w:left="720"/>
      <w:contextualSpacing/>
    </w:pPr>
  </w:style>
  <w:style w:type="paragraph" w:styleId="Header">
    <w:name w:val="header"/>
    <w:basedOn w:val="Normal"/>
    <w:link w:val="HeaderChar"/>
    <w:uiPriority w:val="99"/>
    <w:unhideWhenUsed/>
    <w:rsid w:val="00A17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48A"/>
  </w:style>
  <w:style w:type="paragraph" w:styleId="Footer">
    <w:name w:val="footer"/>
    <w:basedOn w:val="Normal"/>
    <w:link w:val="FooterChar"/>
    <w:uiPriority w:val="99"/>
    <w:unhideWhenUsed/>
    <w:rsid w:val="00A17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48A"/>
  </w:style>
  <w:style w:type="paragraph" w:styleId="BalloonText">
    <w:name w:val="Balloon Text"/>
    <w:basedOn w:val="Normal"/>
    <w:link w:val="BalloonTextChar"/>
    <w:uiPriority w:val="99"/>
    <w:semiHidden/>
    <w:unhideWhenUsed/>
    <w:rsid w:val="00A17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48A"/>
    <w:rPr>
      <w:rFonts w:ascii="Tahoma" w:hAnsi="Tahoma" w:cs="Tahoma"/>
      <w:sz w:val="16"/>
      <w:szCs w:val="16"/>
    </w:rPr>
  </w:style>
  <w:style w:type="table" w:styleId="TableGrid">
    <w:name w:val="Table Grid"/>
    <w:basedOn w:val="TableNormal"/>
    <w:uiPriority w:val="59"/>
    <w:rsid w:val="0032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Peter Johnson</cp:lastModifiedBy>
  <cp:revision>3</cp:revision>
  <cp:lastPrinted>2023-02-28T17:55:00Z</cp:lastPrinted>
  <dcterms:created xsi:type="dcterms:W3CDTF">2025-01-28T16:12:00Z</dcterms:created>
  <dcterms:modified xsi:type="dcterms:W3CDTF">2025-01-28T16:47:00Z</dcterms:modified>
</cp:coreProperties>
</file>